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94E45" w14:textId="7B4A9652" w:rsidR="0030073D" w:rsidRPr="005513DF" w:rsidRDefault="0029304C" w:rsidP="00DE155E">
      <w:pPr>
        <w:jc w:val="center"/>
        <w:rPr>
          <w:rFonts w:ascii="Open Sans" w:hAnsi="Open Sans" w:cs="Open Sans"/>
          <w:b/>
          <w:lang w:val="en-GB"/>
        </w:rPr>
      </w:pPr>
      <w:r w:rsidRPr="005513DF">
        <w:rPr>
          <w:rFonts w:ascii="Open Sans" w:hAnsi="Open Sans" w:cs="Open Sans"/>
          <w:noProof/>
        </w:rPr>
        <w:drawing>
          <wp:inline distT="0" distB="0" distL="0" distR="0" wp14:anchorId="7775B63B" wp14:editId="5152E53E">
            <wp:extent cx="3247200" cy="181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7200" cy="1818000"/>
                    </a:xfrm>
                    <a:prstGeom prst="rect">
                      <a:avLst/>
                    </a:prstGeom>
                    <a:noFill/>
                    <a:ln>
                      <a:noFill/>
                    </a:ln>
                  </pic:spPr>
                </pic:pic>
              </a:graphicData>
            </a:graphic>
          </wp:inline>
        </w:drawing>
      </w:r>
    </w:p>
    <w:p w14:paraId="28172E3C" w14:textId="77777777" w:rsidR="0030073D" w:rsidRPr="005513DF" w:rsidRDefault="0030073D">
      <w:pPr>
        <w:rPr>
          <w:rFonts w:ascii="Open Sans" w:hAnsi="Open Sans" w:cs="Open Sans"/>
          <w:sz w:val="28"/>
          <w:lang w:val="en-GB"/>
        </w:rPr>
      </w:pPr>
    </w:p>
    <w:p w14:paraId="1C557789" w14:textId="127107F6" w:rsidR="0030073D" w:rsidRPr="004601AF" w:rsidRDefault="0030073D" w:rsidP="004601AF">
      <w:pPr>
        <w:tabs>
          <w:tab w:val="center" w:pos="4680"/>
        </w:tabs>
        <w:jc w:val="center"/>
        <w:rPr>
          <w:rFonts w:ascii="Open Sans" w:hAnsi="Open Sans" w:cs="Open Sans"/>
          <w:bCs/>
          <w:sz w:val="40"/>
          <w:szCs w:val="24"/>
          <w:lang w:val="en-GB"/>
        </w:rPr>
      </w:pPr>
      <w:r w:rsidRPr="004601AF">
        <w:rPr>
          <w:rFonts w:ascii="Open Sans" w:hAnsi="Open Sans" w:cs="Open Sans"/>
          <w:bCs/>
          <w:sz w:val="40"/>
          <w:szCs w:val="24"/>
          <w:lang w:val="en-GB"/>
        </w:rPr>
        <w:t>COURSE OUTLINE</w:t>
      </w:r>
    </w:p>
    <w:p w14:paraId="1BB94BD1" w14:textId="77777777" w:rsidR="00F632F7" w:rsidRPr="005513DF" w:rsidRDefault="00F632F7" w:rsidP="00692ABC">
      <w:pPr>
        <w:tabs>
          <w:tab w:val="center" w:pos="4680"/>
        </w:tabs>
        <w:jc w:val="center"/>
        <w:rPr>
          <w:rFonts w:ascii="Open Sans" w:hAnsi="Open Sans" w:cs="Open Sans"/>
          <w:b/>
          <w:sz w:val="28"/>
          <w:lang w:val="en-GB"/>
        </w:rPr>
      </w:pPr>
    </w:p>
    <w:p w14:paraId="5A3287FB" w14:textId="77777777" w:rsidR="002E3C85" w:rsidRPr="005513DF" w:rsidRDefault="002E3C85" w:rsidP="00F8635B">
      <w:pPr>
        <w:tabs>
          <w:tab w:val="center" w:pos="4680"/>
        </w:tabs>
        <w:rPr>
          <w:rFonts w:ascii="Open Sans" w:hAnsi="Open Sans" w:cs="Open Sans"/>
          <w:b/>
          <w:sz w:val="28"/>
          <w:lang w:val="en-GB"/>
        </w:rPr>
      </w:pPr>
    </w:p>
    <w:sdt>
      <w:sdtPr>
        <w:rPr>
          <w:rFonts w:ascii="Open Sans" w:hAnsi="Open Sans" w:cs="Open Sans"/>
          <w:b/>
          <w:bCs/>
          <w:sz w:val="32"/>
          <w:szCs w:val="32"/>
          <w:lang w:val="en-GB"/>
        </w:rPr>
        <w:id w:val="-183522985"/>
        <w:placeholder>
          <w:docPart w:val="BB96B4B8E9264746ADB292C1234F7510"/>
        </w:placeholder>
      </w:sdtPr>
      <w:sdtEndPr/>
      <w:sdtContent>
        <w:p w14:paraId="769D1AC2" w14:textId="0DFAC573" w:rsidR="00F632F7" w:rsidRPr="004601AF" w:rsidRDefault="00027A8A" w:rsidP="002D6772">
          <w:pPr>
            <w:tabs>
              <w:tab w:val="center" w:pos="4680"/>
            </w:tabs>
            <w:jc w:val="center"/>
            <w:rPr>
              <w:rFonts w:ascii="Open Sans" w:hAnsi="Open Sans" w:cs="Open Sans"/>
              <w:b/>
              <w:sz w:val="32"/>
              <w:szCs w:val="22"/>
              <w:lang w:val="en-GB"/>
            </w:rPr>
          </w:pPr>
          <w:r>
            <w:rPr>
              <w:rFonts w:ascii="Open Sans" w:hAnsi="Open Sans" w:cs="Open Sans"/>
              <w:b/>
              <w:bCs/>
              <w:sz w:val="32"/>
              <w:szCs w:val="32"/>
              <w:lang w:val="en-GB"/>
            </w:rPr>
            <w:t>ANTH 140</w:t>
          </w:r>
        </w:p>
      </w:sdtContent>
    </w:sdt>
    <w:bookmarkStart w:id="0" w:name="_Hlk517944248" w:displacedByCustomXml="next"/>
    <w:sdt>
      <w:sdtPr>
        <w:rPr>
          <w:rFonts w:ascii="Open Sans" w:hAnsi="Open Sans" w:cs="Open Sans"/>
          <w:b/>
          <w:bCs/>
          <w:sz w:val="32"/>
          <w:szCs w:val="32"/>
          <w:lang w:val="en-GB"/>
        </w:rPr>
        <w:id w:val="1902240278"/>
        <w:placeholder>
          <w:docPart w:val="DefaultPlaceholder_-1854013440"/>
        </w:placeholder>
      </w:sdtPr>
      <w:sdtEndPr/>
      <w:sdtContent>
        <w:p w14:paraId="6CD58B85" w14:textId="4423CCBF" w:rsidR="00C049A3" w:rsidRPr="004601AF" w:rsidRDefault="00027A8A" w:rsidP="00692ABC">
          <w:pPr>
            <w:tabs>
              <w:tab w:val="center" w:pos="4680"/>
            </w:tabs>
            <w:jc w:val="center"/>
            <w:rPr>
              <w:rFonts w:ascii="Open Sans" w:hAnsi="Open Sans" w:cs="Open Sans"/>
              <w:b/>
              <w:sz w:val="32"/>
              <w:szCs w:val="22"/>
              <w:lang w:val="en-GB"/>
            </w:rPr>
          </w:pPr>
          <w:r>
            <w:rPr>
              <w:rFonts w:ascii="Open Sans" w:hAnsi="Open Sans" w:cs="Open Sans"/>
              <w:b/>
              <w:sz w:val="32"/>
              <w:szCs w:val="22"/>
              <w:lang w:val="en-GB"/>
            </w:rPr>
            <w:t>INTRODUCTION TO THE FIELDS OF ANTHROPOLGY</w:t>
          </w:r>
        </w:p>
        <w:p w14:paraId="58B157EB" w14:textId="53C5626E" w:rsidR="0030073D" w:rsidRPr="005513DF" w:rsidRDefault="002A685D" w:rsidP="002E3C85">
          <w:pPr>
            <w:tabs>
              <w:tab w:val="center" w:pos="4680"/>
            </w:tabs>
            <w:jc w:val="center"/>
            <w:rPr>
              <w:rFonts w:ascii="Open Sans" w:hAnsi="Open Sans" w:cs="Open Sans"/>
              <w:b/>
              <w:sz w:val="28"/>
              <w:lang w:val="en-GB"/>
            </w:rPr>
          </w:pPr>
        </w:p>
      </w:sdtContent>
    </w:sdt>
    <w:bookmarkEnd w:id="0" w:displacedByCustomXml="prev"/>
    <w:bookmarkStart w:id="1" w:name="_Hlk517944120"/>
    <w:p w14:paraId="2686AF82" w14:textId="3BD9B5A0" w:rsidR="0030073D" w:rsidRPr="005513DF" w:rsidRDefault="002A685D" w:rsidP="00692ABC">
      <w:pPr>
        <w:jc w:val="center"/>
        <w:rPr>
          <w:rFonts w:ascii="Open Sans" w:hAnsi="Open Sans" w:cs="Open Sans"/>
          <w:sz w:val="28"/>
          <w:lang w:val="en-GB"/>
        </w:rPr>
      </w:pPr>
      <w:sdt>
        <w:sdtPr>
          <w:rPr>
            <w:rFonts w:ascii="Open Sans" w:hAnsi="Open Sans" w:cs="Open Sans"/>
            <w:lang w:val="en-GB"/>
          </w:rPr>
          <w:id w:val="-1087464441"/>
          <w:placeholder>
            <w:docPart w:val="49FE9B2994474AB58115FDFC89D4BD3B"/>
          </w:placeholder>
        </w:sdtPr>
        <w:sdtEndPr/>
        <w:sdtContent>
          <w:r w:rsidR="00027A8A" w:rsidRPr="00027A8A">
            <w:rPr>
              <w:rFonts w:ascii="Open Sans" w:hAnsi="Open Sans" w:cs="Open Sans"/>
              <w:b/>
              <w:sz w:val="28"/>
              <w:lang w:val="en-GB"/>
            </w:rPr>
            <w:t>3</w:t>
          </w:r>
        </w:sdtContent>
      </w:sdt>
      <w:r w:rsidR="00692ABC" w:rsidRPr="005513DF">
        <w:rPr>
          <w:rFonts w:ascii="Open Sans" w:hAnsi="Open Sans" w:cs="Open Sans"/>
          <w:sz w:val="28"/>
          <w:lang w:val="en-GB"/>
        </w:rPr>
        <w:t xml:space="preserve"> </w:t>
      </w:r>
      <w:r w:rsidR="00D20007" w:rsidRPr="005513DF">
        <w:rPr>
          <w:rFonts w:ascii="Open Sans" w:hAnsi="Open Sans" w:cs="Open Sans"/>
          <w:b/>
          <w:sz w:val="28"/>
          <w:lang w:val="en-GB"/>
        </w:rPr>
        <w:t>CREDITS</w:t>
      </w:r>
    </w:p>
    <w:bookmarkEnd w:id="1"/>
    <w:p w14:paraId="0119D477" w14:textId="167F69AC" w:rsidR="0030073D" w:rsidRPr="005513DF" w:rsidRDefault="0030073D">
      <w:pPr>
        <w:tabs>
          <w:tab w:val="center" w:pos="4680"/>
        </w:tabs>
        <w:rPr>
          <w:rFonts w:ascii="Open Sans" w:hAnsi="Open Sans" w:cs="Open Sans"/>
          <w:sz w:val="28"/>
          <w:lang w:val="en-GB"/>
        </w:rPr>
      </w:pPr>
    </w:p>
    <w:p w14:paraId="5B5877F0" w14:textId="75846AE6" w:rsidR="0030073D" w:rsidRPr="005513DF" w:rsidRDefault="0030073D" w:rsidP="001F127C">
      <w:pPr>
        <w:tabs>
          <w:tab w:val="right" w:pos="9360"/>
        </w:tabs>
        <w:rPr>
          <w:rFonts w:ascii="Open Sans" w:hAnsi="Open Sans" w:cs="Open Sans"/>
          <w:sz w:val="28"/>
          <w:lang w:val="en-GB"/>
        </w:rPr>
      </w:pPr>
    </w:p>
    <w:p w14:paraId="7405E453" w14:textId="77777777" w:rsidR="000A526B" w:rsidRPr="005513DF" w:rsidRDefault="000A526B" w:rsidP="001F127C">
      <w:pPr>
        <w:tabs>
          <w:tab w:val="right" w:pos="9360"/>
        </w:tabs>
        <w:rPr>
          <w:rFonts w:ascii="Open Sans" w:hAnsi="Open Sans" w:cs="Open Sans"/>
          <w:lang w:val="en-GB"/>
        </w:rPr>
      </w:pPr>
    </w:p>
    <w:p w14:paraId="6BFE2ABF" w14:textId="77777777" w:rsidR="0030073D" w:rsidRPr="005513DF" w:rsidRDefault="0030073D">
      <w:pPr>
        <w:rPr>
          <w:rFonts w:ascii="Open Sans" w:hAnsi="Open Sans" w:cs="Open Sans"/>
          <w:b/>
          <w:lang w:val="en-GB"/>
        </w:rPr>
      </w:pPr>
    </w:p>
    <w:p w14:paraId="2A95DEB6" w14:textId="3EBFBDF6" w:rsidR="00E16400" w:rsidRPr="005513DF"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Open Sans" w:hAnsi="Open Sans" w:cs="Open Sans"/>
          <w:lang w:val="en-GB"/>
        </w:rPr>
      </w:pPr>
      <w:r w:rsidRPr="005513DF">
        <w:rPr>
          <w:rFonts w:ascii="Open Sans" w:hAnsi="Open Sans" w:cs="Open Sans"/>
          <w:lang w:val="en-GB"/>
        </w:rPr>
        <w:t>PREPARED BY:</w:t>
      </w:r>
      <w:bookmarkStart w:id="2" w:name="_Hlk510515836"/>
      <w:r w:rsidR="00886067" w:rsidRPr="005513DF">
        <w:rPr>
          <w:rFonts w:ascii="Open Sans" w:hAnsi="Open Sans" w:cs="Open Sans"/>
          <w:lang w:val="en-GB"/>
        </w:rPr>
        <w:t xml:space="preserve"> </w:t>
      </w:r>
      <w:sdt>
        <w:sdtPr>
          <w:rPr>
            <w:rFonts w:ascii="Open Sans" w:hAnsi="Open Sans" w:cs="Open Sans"/>
            <w:lang w:val="en-GB"/>
          </w:rPr>
          <w:id w:val="1929148142"/>
          <w:placeholder>
            <w:docPart w:val="36FAA3A40C664E2CB0B62F207F5A3345"/>
          </w:placeholder>
        </w:sdtPr>
        <w:sdtEndPr/>
        <w:sdtContent>
          <w:proofErr w:type="spellStart"/>
          <w:r w:rsidR="00027A8A">
            <w:rPr>
              <w:rFonts w:ascii="Open Sans" w:hAnsi="Open Sans" w:cs="Open Sans"/>
              <w:lang w:val="en-GB"/>
            </w:rPr>
            <w:t>Dr.</w:t>
          </w:r>
          <w:proofErr w:type="spellEnd"/>
          <w:r w:rsidR="00027A8A">
            <w:rPr>
              <w:rFonts w:ascii="Open Sans" w:hAnsi="Open Sans" w:cs="Open Sans"/>
              <w:lang w:val="en-GB"/>
            </w:rPr>
            <w:t xml:space="preserve"> Victoria Castillo</w:t>
          </w:r>
        </w:sdtContent>
      </w:sdt>
      <w:bookmarkEnd w:id="2"/>
      <w:r w:rsidRPr="005513DF">
        <w:rPr>
          <w:rFonts w:ascii="Open Sans" w:hAnsi="Open Sans" w:cs="Open Sans"/>
          <w:lang w:val="en-GB"/>
        </w:rPr>
        <w:tab/>
      </w:r>
    </w:p>
    <w:p w14:paraId="682BC08A" w14:textId="583BC945" w:rsidR="0030073D" w:rsidRPr="005513DF"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Open Sans" w:hAnsi="Open Sans" w:cs="Open Sans"/>
          <w:lang w:val="en-GB"/>
        </w:rPr>
      </w:pPr>
      <w:r w:rsidRPr="005513DF">
        <w:rPr>
          <w:rFonts w:ascii="Open Sans" w:hAnsi="Open Sans" w:cs="Open Sans"/>
          <w:lang w:val="en-GB"/>
        </w:rPr>
        <w:t xml:space="preserve">DATE: </w:t>
      </w:r>
      <w:sdt>
        <w:sdtPr>
          <w:rPr>
            <w:rFonts w:ascii="Open Sans" w:hAnsi="Open Sans" w:cs="Open Sans"/>
            <w:lang w:val="en-GB"/>
          </w:rPr>
          <w:id w:val="1751387896"/>
          <w:placeholder>
            <w:docPart w:val="74071F9B269C4A9AA09E79EF267C28BB"/>
          </w:placeholder>
          <w:date w:fullDate="2020-05-06T00:00:00Z">
            <w:dateFormat w:val="MMMM d, yyyy"/>
            <w:lid w:val="en-US"/>
            <w:storeMappedDataAs w:val="dateTime"/>
            <w:calendar w:val="gregorian"/>
          </w:date>
        </w:sdtPr>
        <w:sdtEndPr/>
        <w:sdtContent>
          <w:r w:rsidR="00027A8A">
            <w:rPr>
              <w:rFonts w:ascii="Open Sans" w:hAnsi="Open Sans" w:cs="Open Sans"/>
            </w:rPr>
            <w:t>May 6, 2020</w:t>
          </w:r>
        </w:sdtContent>
      </w:sdt>
      <w:r w:rsidR="00617E19" w:rsidRPr="005513DF">
        <w:rPr>
          <w:rFonts w:ascii="Open Sans" w:hAnsi="Open Sans" w:cs="Open Sans"/>
          <w:lang w:val="en-GB"/>
        </w:rPr>
        <w:tab/>
      </w:r>
    </w:p>
    <w:p w14:paraId="04E4B3A5" w14:textId="77777777" w:rsidR="00E16400" w:rsidRPr="005513DF"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Open Sans" w:hAnsi="Open Sans" w:cs="Open Sans"/>
          <w:lang w:val="en-GB"/>
        </w:rPr>
      </w:pPr>
    </w:p>
    <w:p w14:paraId="5A3D578D" w14:textId="47C86781" w:rsidR="002E3C85" w:rsidRPr="005513DF" w:rsidRDefault="0030073D">
      <w:pPr>
        <w:rPr>
          <w:rFonts w:ascii="Open Sans" w:hAnsi="Open Sans" w:cs="Open Sans"/>
          <w:lang w:val="en-GB"/>
        </w:rPr>
      </w:pPr>
      <w:r w:rsidRPr="005513DF">
        <w:rPr>
          <w:rFonts w:ascii="Open Sans" w:hAnsi="Open Sans" w:cs="Open Sans"/>
          <w:lang w:val="en-GB"/>
        </w:rPr>
        <w:t>APPROVED BY:</w:t>
      </w:r>
      <w:r w:rsidR="00003C30" w:rsidRPr="005513DF">
        <w:rPr>
          <w:rFonts w:ascii="Open Sans" w:hAnsi="Open Sans" w:cs="Open Sans"/>
          <w:lang w:val="en-GB"/>
        </w:rPr>
        <w:t xml:space="preserve">  </w:t>
      </w:r>
      <w:sdt>
        <w:sdtPr>
          <w:rPr>
            <w:rFonts w:ascii="Open Sans" w:hAnsi="Open Sans" w:cs="Open Sans"/>
            <w:lang w:val="en-GB"/>
          </w:rPr>
          <w:id w:val="-1805996462"/>
          <w:placeholder>
            <w:docPart w:val="515A9B9F56EC4E6392D217D5A6A8D376"/>
          </w:placeholder>
        </w:sdtPr>
        <w:sdtEndPr/>
        <w:sdtContent>
          <w:proofErr w:type="spellStart"/>
          <w:r w:rsidR="00027A8A">
            <w:rPr>
              <w:rFonts w:ascii="Open Sans" w:hAnsi="Open Sans" w:cs="Open Sans"/>
              <w:lang w:val="en-GB"/>
            </w:rPr>
            <w:t>Dr.</w:t>
          </w:r>
          <w:proofErr w:type="spellEnd"/>
          <w:r w:rsidR="00027A8A">
            <w:rPr>
              <w:rFonts w:ascii="Open Sans" w:hAnsi="Open Sans" w:cs="Open Sans"/>
              <w:lang w:val="en-GB"/>
            </w:rPr>
            <w:t xml:space="preserve"> Andrew Richardson</w:t>
          </w:r>
        </w:sdtContent>
      </w:sdt>
      <w:r w:rsidR="00B07553" w:rsidRPr="005513DF">
        <w:rPr>
          <w:rFonts w:ascii="Open Sans" w:hAnsi="Open Sans" w:cs="Open Sans"/>
          <w:lang w:val="en-GB"/>
        </w:rPr>
        <w:tab/>
      </w:r>
      <w:r w:rsidRPr="005513DF">
        <w:rPr>
          <w:rFonts w:ascii="Open Sans" w:hAnsi="Open Sans" w:cs="Open Sans"/>
          <w:lang w:val="en-GB"/>
        </w:rPr>
        <w:tab/>
      </w:r>
    </w:p>
    <w:p w14:paraId="4FEB6333" w14:textId="58F56C01" w:rsidR="0030073D" w:rsidRPr="005513DF" w:rsidRDefault="0053270F">
      <w:pPr>
        <w:rPr>
          <w:rFonts w:ascii="Open Sans" w:hAnsi="Open Sans" w:cs="Open Sans"/>
          <w:lang w:val="en-GB"/>
        </w:rPr>
      </w:pPr>
      <w:r w:rsidRPr="005513DF">
        <w:rPr>
          <w:rFonts w:ascii="Open Sans" w:hAnsi="Open Sans" w:cs="Open Sans"/>
          <w:lang w:val="en-GB"/>
        </w:rPr>
        <w:t>DATE:</w:t>
      </w:r>
      <w:r w:rsidR="00886067" w:rsidRPr="005513DF">
        <w:rPr>
          <w:rFonts w:ascii="Open Sans" w:hAnsi="Open Sans" w:cs="Open Sans"/>
          <w:lang w:val="en-GB"/>
        </w:rPr>
        <w:t xml:space="preserve"> </w:t>
      </w:r>
      <w:sdt>
        <w:sdtPr>
          <w:rPr>
            <w:rFonts w:ascii="Open Sans" w:hAnsi="Open Sans" w:cs="Open Sans"/>
            <w:lang w:val="en-GB"/>
          </w:rPr>
          <w:id w:val="-2037651724"/>
          <w:placeholder>
            <w:docPart w:val="AF67741C990E4F02B2F8CDA20E297208"/>
          </w:placeholder>
          <w:showingPlcHdr/>
          <w:date>
            <w:dateFormat w:val="MMMM d, yyyy"/>
            <w:lid w:val="en-US"/>
            <w:storeMappedDataAs w:val="dateTime"/>
            <w:calendar w:val="gregorian"/>
          </w:date>
        </w:sdtPr>
        <w:sdtEndPr/>
        <w:sdtContent>
          <w:r w:rsidR="00886067" w:rsidRPr="005513DF">
            <w:rPr>
              <w:rFonts w:ascii="Open Sans" w:hAnsi="Open Sans" w:cs="Open Sans"/>
            </w:rPr>
            <w:t>Click or tap to enter a date</w:t>
          </w:r>
        </w:sdtContent>
      </w:sdt>
    </w:p>
    <w:p w14:paraId="4271F77E" w14:textId="77777777" w:rsidR="002E3C85" w:rsidRPr="005513DF" w:rsidRDefault="002E3C85" w:rsidP="0053270F">
      <w:pPr>
        <w:jc w:val="both"/>
        <w:rPr>
          <w:rFonts w:ascii="Open Sans" w:hAnsi="Open Sans" w:cs="Open Sans"/>
          <w:lang w:val="en-GB"/>
        </w:rPr>
      </w:pPr>
    </w:p>
    <w:p w14:paraId="629E3CCB" w14:textId="76C1F0B2" w:rsidR="0053270F" w:rsidRPr="005513DF" w:rsidRDefault="0053270F" w:rsidP="0053270F">
      <w:pPr>
        <w:jc w:val="both"/>
        <w:rPr>
          <w:rFonts w:ascii="Open Sans" w:hAnsi="Open Sans" w:cs="Open Sans"/>
          <w:lang w:val="en-GB"/>
        </w:rPr>
      </w:pPr>
      <w:r w:rsidRPr="005513DF">
        <w:rPr>
          <w:rFonts w:ascii="Open Sans" w:hAnsi="Open Sans" w:cs="Open Sans"/>
          <w:lang w:val="en-GB"/>
        </w:rPr>
        <w:t xml:space="preserve">APPROVED BY </w:t>
      </w:r>
      <w:r w:rsidR="006678EE">
        <w:rPr>
          <w:rFonts w:ascii="Open Sans" w:hAnsi="Open Sans" w:cs="Open Sans"/>
          <w:lang w:val="en-GB"/>
        </w:rPr>
        <w:t>SENATE</w:t>
      </w:r>
      <w:r w:rsidRPr="005513DF">
        <w:rPr>
          <w:rFonts w:ascii="Open Sans" w:hAnsi="Open Sans" w:cs="Open Sans"/>
          <w:lang w:val="en-GB"/>
        </w:rPr>
        <w:t xml:space="preserve">: </w:t>
      </w:r>
      <w:sdt>
        <w:sdtPr>
          <w:rPr>
            <w:rFonts w:ascii="Open Sans" w:hAnsi="Open Sans" w:cs="Open San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5513DF">
            <w:rPr>
              <w:rFonts w:ascii="Open Sans" w:hAnsi="Open Sans" w:cs="Open Sans"/>
            </w:rPr>
            <w:t>Click or tap to enter a date</w:t>
          </w:r>
        </w:sdtContent>
      </w:sdt>
    </w:p>
    <w:p w14:paraId="6B8F267D" w14:textId="093BE676" w:rsidR="0053270F" w:rsidRPr="005513DF" w:rsidRDefault="0053270F" w:rsidP="0053270F">
      <w:pPr>
        <w:jc w:val="both"/>
        <w:rPr>
          <w:rFonts w:ascii="Open Sans" w:hAnsi="Open Sans" w:cs="Open Sans"/>
          <w:lang w:val="en-GB"/>
        </w:rPr>
      </w:pPr>
      <w:r w:rsidRPr="005513DF">
        <w:rPr>
          <w:rFonts w:ascii="Open Sans" w:hAnsi="Open Sans" w:cs="Open Sans"/>
          <w:lang w:val="en-GB"/>
        </w:rPr>
        <w:t xml:space="preserve">RENEWED BY </w:t>
      </w:r>
      <w:r w:rsidR="006678EE">
        <w:rPr>
          <w:rFonts w:ascii="Open Sans" w:hAnsi="Open Sans" w:cs="Open Sans"/>
          <w:lang w:val="en-GB"/>
        </w:rPr>
        <w:t>SENATE</w:t>
      </w:r>
      <w:r w:rsidRPr="005513DF">
        <w:rPr>
          <w:rFonts w:ascii="Open Sans" w:hAnsi="Open Sans" w:cs="Open Sans"/>
          <w:lang w:val="en-GB"/>
        </w:rPr>
        <w:t>:</w:t>
      </w:r>
      <w:r w:rsidR="006678EE">
        <w:rPr>
          <w:rFonts w:ascii="Open Sans" w:hAnsi="Open Sans" w:cs="Open Sans"/>
          <w:lang w:val="en-GB"/>
        </w:rPr>
        <w:t xml:space="preserve"> </w:t>
      </w:r>
      <w:r w:rsidRPr="005513DF">
        <w:rPr>
          <w:rFonts w:ascii="Open Sans" w:hAnsi="Open Sans" w:cs="Open Sans"/>
          <w:lang w:val="en-GB"/>
        </w:rPr>
        <w:t xml:space="preserve"> </w:t>
      </w:r>
      <w:sdt>
        <w:sdtPr>
          <w:rPr>
            <w:rFonts w:ascii="Open Sans" w:hAnsi="Open Sans" w:cs="Open San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5513DF">
            <w:rPr>
              <w:rFonts w:ascii="Open Sans" w:hAnsi="Open Sans" w:cs="Open Sans"/>
            </w:rPr>
            <w:t>Click or tap to enter a date</w:t>
          </w:r>
        </w:sdtContent>
      </w:sdt>
    </w:p>
    <w:p w14:paraId="0379D62C" w14:textId="613709FF" w:rsidR="0053270F" w:rsidRPr="005513DF" w:rsidRDefault="0053270F" w:rsidP="0053270F">
      <w:pPr>
        <w:jc w:val="both"/>
        <w:rPr>
          <w:rFonts w:ascii="Open Sans" w:hAnsi="Open Sans" w:cs="Open Sans"/>
          <w:lang w:val="en-GB"/>
        </w:rPr>
      </w:pPr>
    </w:p>
    <w:p w14:paraId="13A3CE2F" w14:textId="504E7FC8" w:rsidR="001F127C" w:rsidRDefault="001F127C" w:rsidP="0053270F">
      <w:pPr>
        <w:jc w:val="both"/>
        <w:rPr>
          <w:rFonts w:ascii="Open Sans" w:hAnsi="Open Sans" w:cs="Open Sans"/>
          <w:lang w:val="en-GB"/>
        </w:rPr>
      </w:pPr>
    </w:p>
    <w:p w14:paraId="6E88F15F" w14:textId="16A0C1ED" w:rsidR="006678EE" w:rsidRDefault="006678EE" w:rsidP="0053270F">
      <w:pPr>
        <w:jc w:val="both"/>
        <w:rPr>
          <w:rFonts w:ascii="Open Sans" w:hAnsi="Open Sans" w:cs="Open Sans"/>
          <w:lang w:val="en-GB"/>
        </w:rPr>
      </w:pPr>
    </w:p>
    <w:p w14:paraId="303C50AE" w14:textId="14EFE3CD" w:rsidR="006678EE" w:rsidRDefault="006678EE" w:rsidP="0053270F">
      <w:pPr>
        <w:jc w:val="both"/>
        <w:rPr>
          <w:rFonts w:ascii="Open Sans" w:hAnsi="Open Sans" w:cs="Open Sans"/>
          <w:lang w:val="en-GB"/>
        </w:rPr>
      </w:pPr>
    </w:p>
    <w:p w14:paraId="5202F8FA" w14:textId="77777777" w:rsidR="006678EE" w:rsidRPr="005513DF" w:rsidRDefault="006678EE" w:rsidP="0053270F">
      <w:pPr>
        <w:jc w:val="both"/>
        <w:rPr>
          <w:rFonts w:ascii="Open Sans" w:hAnsi="Open Sans" w:cs="Open Sans"/>
          <w:lang w:val="en-GB"/>
        </w:rPr>
      </w:pPr>
    </w:p>
    <w:p w14:paraId="7419F706" w14:textId="77777777" w:rsidR="0053270F" w:rsidRPr="005513DF" w:rsidRDefault="0053270F">
      <w:pPr>
        <w:ind w:firstLine="2160"/>
        <w:rPr>
          <w:rFonts w:ascii="Open Sans" w:hAnsi="Open Sans" w:cs="Open Sans"/>
          <w:lang w:val="en-GB"/>
        </w:rPr>
      </w:pPr>
    </w:p>
    <w:p w14:paraId="635EAF57" w14:textId="77777777" w:rsidR="0030073D" w:rsidRPr="005513DF" w:rsidRDefault="0030073D">
      <w:pPr>
        <w:ind w:firstLine="2160"/>
        <w:rPr>
          <w:rFonts w:ascii="Open Sans" w:hAnsi="Open Sans" w:cs="Open Sans"/>
          <w:lang w:val="en-GB"/>
        </w:rPr>
        <w:sectPr w:rsidR="0030073D" w:rsidRPr="005513DF" w:rsidSect="004601AF">
          <w:headerReference w:type="default" r:id="rId12"/>
          <w:footerReference w:type="default" r:id="rId13"/>
          <w:endnotePr>
            <w:numFmt w:val="decimal"/>
          </w:endnotePr>
          <w:pgSz w:w="12240" w:h="15840" w:code="1"/>
          <w:pgMar w:top="1221" w:right="1440" w:bottom="1440" w:left="1440" w:header="706" w:footer="720" w:gutter="0"/>
          <w:cols w:space="709"/>
          <w:noEndnote/>
          <w:docGrid w:linePitch="326"/>
        </w:sectPr>
      </w:pPr>
    </w:p>
    <w:p w14:paraId="118BC56A" w14:textId="77777777" w:rsidR="00D94EC9" w:rsidRPr="005513DF" w:rsidRDefault="00D94EC9" w:rsidP="00D94EC9">
      <w:pPr>
        <w:rPr>
          <w:rFonts w:ascii="Open Sans" w:hAnsi="Open Sans" w:cs="Open Sans"/>
          <w:lang w:val="en-GB"/>
        </w:rPr>
      </w:pPr>
      <w:r w:rsidRPr="005513DF">
        <w:rPr>
          <w:rFonts w:ascii="Open Sans" w:hAnsi="Open Sans" w:cs="Open Sans"/>
          <w:noProof/>
          <w:snapToGrid/>
        </w:rPr>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5513DF" w:rsidRDefault="00D94EC9" w:rsidP="00D94EC9">
      <w:pPr>
        <w:rPr>
          <w:rFonts w:ascii="Open Sans" w:hAnsi="Open Sans" w:cs="Open Sans"/>
          <w:lang w:val="en-GB"/>
        </w:rPr>
      </w:pPr>
    </w:p>
    <w:p w14:paraId="2457696E" w14:textId="77777777" w:rsidR="00D94EC9" w:rsidRPr="005513DF" w:rsidRDefault="00D94EC9" w:rsidP="00D94EC9">
      <w:pPr>
        <w:rPr>
          <w:rFonts w:ascii="Open Sans" w:hAnsi="Open Sans" w:cs="Open Sans"/>
          <w:lang w:val="en-GB"/>
        </w:rPr>
      </w:pPr>
    </w:p>
    <w:p w14:paraId="487459FB" w14:textId="77777777" w:rsidR="00D94EC9" w:rsidRPr="005513DF" w:rsidRDefault="00D94EC9" w:rsidP="00D94EC9">
      <w:pPr>
        <w:rPr>
          <w:rFonts w:ascii="Open Sans" w:hAnsi="Open Sans" w:cs="Open Sans"/>
          <w:lang w:val="en-GB"/>
        </w:rPr>
      </w:pPr>
      <w:r w:rsidRPr="005513DF">
        <w:rPr>
          <w:rFonts w:ascii="Open Sans" w:hAnsi="Open Sans" w:cs="Open Sans"/>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5513DF" w:rsidRDefault="00D94EC9" w:rsidP="00D94EC9">
      <w:pPr>
        <w:rPr>
          <w:rFonts w:ascii="Open Sans" w:hAnsi="Open Sans" w:cs="Open Sans"/>
          <w:lang w:val="en-GB"/>
        </w:rPr>
      </w:pPr>
    </w:p>
    <w:p w14:paraId="2B6C24B9" w14:textId="77777777" w:rsidR="00D94EC9" w:rsidRPr="005513DF" w:rsidRDefault="00D94EC9" w:rsidP="00D94EC9">
      <w:pPr>
        <w:pStyle w:val="paragraphs-spaced"/>
        <w:rPr>
          <w:rFonts w:ascii="Open Sans" w:hAnsi="Open Sans" w:cs="Open Sans"/>
        </w:rPr>
      </w:pPr>
      <w:r w:rsidRPr="005513DF">
        <w:rPr>
          <w:rFonts w:ascii="Open Sans" w:hAnsi="Open Sans" w:cs="Open Sans"/>
        </w:rPr>
        <w:t>This work is licensed under the Creative Commons Attribution-</w:t>
      </w:r>
      <w:proofErr w:type="spellStart"/>
      <w:r w:rsidRPr="005513DF">
        <w:rPr>
          <w:rFonts w:ascii="Open Sans" w:hAnsi="Open Sans" w:cs="Open Sans"/>
        </w:rPr>
        <w:t>NonCommercial</w:t>
      </w:r>
      <w:proofErr w:type="spellEnd"/>
      <w:r w:rsidRPr="005513DF">
        <w:rPr>
          <w:rFonts w:ascii="Open Sans" w:hAnsi="Open Sans" w:cs="Open Sans"/>
        </w:rPr>
        <w:t>-</w:t>
      </w:r>
      <w:proofErr w:type="spellStart"/>
      <w:r w:rsidRPr="005513DF">
        <w:rPr>
          <w:rFonts w:ascii="Open Sans" w:hAnsi="Open Sans" w:cs="Open Sans"/>
        </w:rPr>
        <w:t>ShareAlike</w:t>
      </w:r>
      <w:proofErr w:type="spellEnd"/>
      <w:r w:rsidRPr="005513DF">
        <w:rPr>
          <w:rFonts w:ascii="Open Sans" w:hAnsi="Open Sans" w:cs="Open Sans"/>
        </w:rPr>
        <w:t xml:space="preserve"> 4.0 International License. To view a copy of this license, visit http://creativecommons.org/licenses/by-nc-sa/4.0/.</w:t>
      </w:r>
    </w:p>
    <w:p w14:paraId="762F2DCB" w14:textId="77777777" w:rsidR="001F127C" w:rsidRPr="005513DF" w:rsidRDefault="001F127C" w:rsidP="001F127C">
      <w:pPr>
        <w:widowControl/>
        <w:jc w:val="right"/>
        <w:rPr>
          <w:rFonts w:ascii="Open Sans" w:hAnsi="Open Sans" w:cs="Open Sans"/>
          <w:lang w:val="en-GB"/>
        </w:rPr>
      </w:pPr>
    </w:p>
    <w:p w14:paraId="1C92A1D2" w14:textId="77777777" w:rsidR="001F127C" w:rsidRPr="005513DF" w:rsidRDefault="001F127C" w:rsidP="001F127C">
      <w:pPr>
        <w:widowControl/>
        <w:jc w:val="right"/>
        <w:rPr>
          <w:rFonts w:ascii="Open Sans" w:hAnsi="Open Sans" w:cs="Open Sans"/>
          <w:lang w:val="en-GB"/>
        </w:rPr>
      </w:pPr>
    </w:p>
    <w:p w14:paraId="4D914CFB" w14:textId="77777777" w:rsidR="00FD3996" w:rsidRPr="005513DF" w:rsidRDefault="00FD3996" w:rsidP="00714C07">
      <w:pPr>
        <w:widowControl/>
        <w:jc w:val="right"/>
        <w:rPr>
          <w:rFonts w:ascii="Open Sans" w:hAnsi="Open Sans" w:cs="Open Sans"/>
          <w:lang w:val="en-GB"/>
        </w:rPr>
      </w:pPr>
    </w:p>
    <w:p w14:paraId="58D36F25" w14:textId="77777777" w:rsidR="00FD3996" w:rsidRPr="005513DF" w:rsidRDefault="00FD3996" w:rsidP="00714C07">
      <w:pPr>
        <w:widowControl/>
        <w:jc w:val="right"/>
        <w:rPr>
          <w:rFonts w:ascii="Open Sans" w:hAnsi="Open Sans" w:cs="Open Sans"/>
          <w:lang w:val="en-GB"/>
        </w:rPr>
      </w:pPr>
    </w:p>
    <w:p w14:paraId="56BBD12B" w14:textId="77777777" w:rsidR="00FD3996" w:rsidRPr="005513DF" w:rsidRDefault="00FD3996" w:rsidP="00714C07">
      <w:pPr>
        <w:widowControl/>
        <w:jc w:val="right"/>
        <w:rPr>
          <w:rFonts w:ascii="Open Sans" w:hAnsi="Open Sans" w:cs="Open Sans"/>
          <w:lang w:val="en-GB"/>
        </w:rPr>
      </w:pPr>
    </w:p>
    <w:p w14:paraId="012C0B5A" w14:textId="77777777" w:rsidR="00FD3996" w:rsidRPr="005513DF" w:rsidRDefault="00FD3996" w:rsidP="00714C07">
      <w:pPr>
        <w:widowControl/>
        <w:jc w:val="right"/>
        <w:rPr>
          <w:rFonts w:ascii="Open Sans" w:hAnsi="Open Sans" w:cs="Open Sans"/>
          <w:lang w:val="en-GB"/>
        </w:rPr>
      </w:pPr>
    </w:p>
    <w:p w14:paraId="7B987A96" w14:textId="2AAAC60B" w:rsidR="00FD3996" w:rsidRPr="005513DF" w:rsidRDefault="00FD3996" w:rsidP="00714C07">
      <w:pPr>
        <w:widowControl/>
        <w:jc w:val="right"/>
        <w:rPr>
          <w:rFonts w:ascii="Open Sans" w:hAnsi="Open Sans" w:cs="Open Sans"/>
          <w:lang w:val="en-GB"/>
        </w:rPr>
      </w:pPr>
    </w:p>
    <w:p w14:paraId="747C5089" w14:textId="602A9A7B" w:rsidR="004342BC" w:rsidRPr="005513DF" w:rsidRDefault="004342BC" w:rsidP="00714C07">
      <w:pPr>
        <w:widowControl/>
        <w:jc w:val="right"/>
        <w:rPr>
          <w:rFonts w:ascii="Open Sans" w:hAnsi="Open Sans" w:cs="Open Sans"/>
          <w:lang w:val="en-GB"/>
        </w:rPr>
      </w:pPr>
    </w:p>
    <w:p w14:paraId="5D7548E8" w14:textId="777ADF85" w:rsidR="004342BC" w:rsidRPr="005513DF" w:rsidRDefault="004342BC" w:rsidP="00714C07">
      <w:pPr>
        <w:widowControl/>
        <w:jc w:val="right"/>
        <w:rPr>
          <w:rFonts w:ascii="Open Sans" w:hAnsi="Open Sans" w:cs="Open Sans"/>
          <w:lang w:val="en-GB"/>
        </w:rPr>
      </w:pPr>
    </w:p>
    <w:p w14:paraId="3FDDD918" w14:textId="3CDE3739" w:rsidR="004342BC" w:rsidRPr="005513DF" w:rsidRDefault="004342BC" w:rsidP="00714C07">
      <w:pPr>
        <w:widowControl/>
        <w:jc w:val="right"/>
        <w:rPr>
          <w:rFonts w:ascii="Open Sans" w:hAnsi="Open Sans" w:cs="Open Sans"/>
          <w:lang w:val="en-GB"/>
        </w:rPr>
      </w:pPr>
    </w:p>
    <w:p w14:paraId="33F966D1" w14:textId="01EA22FE" w:rsidR="004342BC" w:rsidRPr="005513DF" w:rsidRDefault="004342BC" w:rsidP="00714C07">
      <w:pPr>
        <w:widowControl/>
        <w:jc w:val="right"/>
        <w:rPr>
          <w:rFonts w:ascii="Open Sans" w:hAnsi="Open Sans" w:cs="Open Sans"/>
          <w:lang w:val="en-GB"/>
        </w:rPr>
      </w:pPr>
    </w:p>
    <w:p w14:paraId="0E4D0D32" w14:textId="5B55AB84" w:rsidR="004342BC" w:rsidRDefault="004342BC" w:rsidP="00714C07">
      <w:pPr>
        <w:widowControl/>
        <w:jc w:val="right"/>
        <w:rPr>
          <w:rFonts w:ascii="Open Sans" w:hAnsi="Open Sans" w:cs="Open Sans"/>
          <w:lang w:val="en-GB"/>
        </w:rPr>
      </w:pPr>
    </w:p>
    <w:p w14:paraId="00A1D04E" w14:textId="5AC102A5" w:rsidR="004601AF" w:rsidRDefault="004601AF" w:rsidP="00714C07">
      <w:pPr>
        <w:widowControl/>
        <w:jc w:val="right"/>
        <w:rPr>
          <w:rFonts w:ascii="Open Sans" w:hAnsi="Open Sans" w:cs="Open Sans"/>
          <w:lang w:val="en-GB"/>
        </w:rPr>
      </w:pPr>
    </w:p>
    <w:p w14:paraId="398F6AA1" w14:textId="4DFA7D00" w:rsidR="004601AF" w:rsidRDefault="004601AF" w:rsidP="00714C07">
      <w:pPr>
        <w:widowControl/>
        <w:jc w:val="right"/>
        <w:rPr>
          <w:rFonts w:ascii="Open Sans" w:hAnsi="Open Sans" w:cs="Open Sans"/>
          <w:lang w:val="en-GB"/>
        </w:rPr>
      </w:pPr>
    </w:p>
    <w:p w14:paraId="1D9A5307" w14:textId="446FE7D8" w:rsidR="004601AF" w:rsidRDefault="004601AF" w:rsidP="00714C07">
      <w:pPr>
        <w:widowControl/>
        <w:jc w:val="right"/>
        <w:rPr>
          <w:rFonts w:ascii="Open Sans" w:hAnsi="Open Sans" w:cs="Open Sans"/>
          <w:lang w:val="en-GB"/>
        </w:rPr>
      </w:pPr>
    </w:p>
    <w:p w14:paraId="141E1B12" w14:textId="77777777" w:rsidR="004601AF" w:rsidRPr="005513DF" w:rsidRDefault="004601AF" w:rsidP="00714C07">
      <w:pPr>
        <w:widowControl/>
        <w:jc w:val="right"/>
        <w:rPr>
          <w:rFonts w:ascii="Open Sans" w:hAnsi="Open Sans" w:cs="Open Sans"/>
          <w:lang w:val="en-GB"/>
        </w:rPr>
      </w:pPr>
    </w:p>
    <w:p w14:paraId="3ECE55CA" w14:textId="0CBE0BD7" w:rsidR="004342BC" w:rsidRPr="005513DF" w:rsidRDefault="004342BC" w:rsidP="00714C07">
      <w:pPr>
        <w:widowControl/>
        <w:jc w:val="right"/>
        <w:rPr>
          <w:rFonts w:ascii="Open Sans" w:hAnsi="Open Sans" w:cs="Open Sans"/>
          <w:lang w:val="en-GB"/>
        </w:rPr>
      </w:pPr>
    </w:p>
    <w:p w14:paraId="71D8E855" w14:textId="2955EBAF" w:rsidR="004342BC" w:rsidRPr="005513DF" w:rsidRDefault="004342BC" w:rsidP="00714C07">
      <w:pPr>
        <w:widowControl/>
        <w:jc w:val="right"/>
        <w:rPr>
          <w:rFonts w:ascii="Open Sans" w:hAnsi="Open Sans" w:cs="Open Sans"/>
          <w:lang w:val="en-GB"/>
        </w:rPr>
      </w:pPr>
    </w:p>
    <w:p w14:paraId="436FF133" w14:textId="62012D98" w:rsidR="008C7502" w:rsidRDefault="008C7502">
      <w:pPr>
        <w:widowControl/>
        <w:rPr>
          <w:rFonts w:ascii="Open Sans" w:hAnsi="Open Sans" w:cs="Open Sans"/>
          <w:sz w:val="32"/>
          <w:lang w:val="en-GB"/>
        </w:rPr>
      </w:pPr>
    </w:p>
    <w:p w14:paraId="623F18ED" w14:textId="3E55D1E7" w:rsidR="004601AF" w:rsidRDefault="004601AF">
      <w:pPr>
        <w:widowControl/>
        <w:rPr>
          <w:rFonts w:ascii="Open Sans" w:hAnsi="Open Sans" w:cs="Open Sans"/>
          <w:sz w:val="32"/>
          <w:lang w:val="en-GB"/>
        </w:rPr>
      </w:pPr>
    </w:p>
    <w:p w14:paraId="7D626534" w14:textId="77777777" w:rsidR="00027A8A" w:rsidRPr="005513DF" w:rsidRDefault="00027A8A">
      <w:pPr>
        <w:widowControl/>
        <w:rPr>
          <w:rFonts w:ascii="Open Sans" w:hAnsi="Open Sans" w:cs="Open Sans"/>
          <w:sz w:val="32"/>
          <w:lang w:val="en-GB"/>
        </w:rPr>
      </w:pPr>
    </w:p>
    <w:sdt>
      <w:sdtPr>
        <w:rPr>
          <w:rFonts w:ascii="Open Sans" w:hAnsi="Open Sans" w:cs="Open Sans"/>
          <w:b/>
          <w:bCs/>
          <w:sz w:val="28"/>
          <w:szCs w:val="28"/>
          <w:lang w:val="en-GB"/>
        </w:rPr>
        <w:id w:val="-1972895872"/>
        <w:placeholder>
          <w:docPart w:val="D726DE2A444F436CB2D48C0AE727CAB6"/>
        </w:placeholder>
      </w:sdtPr>
      <w:sdtEndPr/>
      <w:sdtContent>
        <w:p w14:paraId="25DDD5F9" w14:textId="59B7266E" w:rsidR="00617E19" w:rsidRPr="005513DF" w:rsidRDefault="00027A8A" w:rsidP="00617E19">
          <w:pPr>
            <w:tabs>
              <w:tab w:val="center" w:pos="4680"/>
            </w:tabs>
            <w:jc w:val="center"/>
            <w:rPr>
              <w:rFonts w:ascii="Open Sans" w:hAnsi="Open Sans" w:cs="Open Sans"/>
              <w:b/>
              <w:sz w:val="28"/>
              <w:lang w:val="en-GB"/>
            </w:rPr>
          </w:pPr>
          <w:r>
            <w:rPr>
              <w:rFonts w:ascii="Open Sans" w:hAnsi="Open Sans" w:cs="Open Sans"/>
              <w:b/>
              <w:sz w:val="28"/>
              <w:lang w:val="en-GB"/>
            </w:rPr>
            <w:t>INTRODUCTION TO THE FIELDS OF ANTHROPOLOGY</w:t>
          </w:r>
        </w:p>
      </w:sdtContent>
    </w:sdt>
    <w:p w14:paraId="7B6C583F" w14:textId="1E57AF48" w:rsidR="0030073D" w:rsidRPr="005513DF" w:rsidRDefault="0030073D">
      <w:pPr>
        <w:rPr>
          <w:rFonts w:ascii="Open Sans" w:hAnsi="Open Sans" w:cs="Open Sans"/>
          <w:lang w:val="en-GB"/>
        </w:rPr>
      </w:pPr>
    </w:p>
    <w:p w14:paraId="5190E559" w14:textId="74305D86" w:rsidR="0030073D" w:rsidRPr="005513DF" w:rsidRDefault="00DE742C" w:rsidP="00DC70B2">
      <w:pPr>
        <w:spacing w:line="19" w:lineRule="exact"/>
        <w:rPr>
          <w:rFonts w:ascii="Open Sans" w:hAnsi="Open Sans" w:cs="Open Sans"/>
          <w:lang w:val="en-GB"/>
        </w:rPr>
      </w:pPr>
      <w:r w:rsidRPr="005513DF">
        <w:rPr>
          <w:rFonts w:ascii="Open Sans" w:hAnsi="Open Sans" w:cs="Open San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6805CB2">
              <v:rect id="Rectangle 3"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A16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w10:wrap anchorx="page"/>
                <w10:anchorlock/>
              </v:rect>
            </w:pict>
          </mc:Fallback>
        </mc:AlternateContent>
      </w:r>
    </w:p>
    <w:p w14:paraId="387FA4A5" w14:textId="3B1D6626" w:rsidR="0030073D" w:rsidRPr="005513DF" w:rsidRDefault="0030073D" w:rsidP="00027A8A">
      <w:pPr>
        <w:ind w:left="4320" w:hanging="4320"/>
        <w:rPr>
          <w:rFonts w:ascii="Open Sans" w:hAnsi="Open Sans" w:cs="Open Sans"/>
          <w:lang w:val="en-GB"/>
        </w:rPr>
      </w:pPr>
      <w:r w:rsidRPr="005513DF">
        <w:rPr>
          <w:rFonts w:ascii="Open Sans" w:hAnsi="Open Sans" w:cs="Open Sans"/>
          <w:b/>
          <w:lang w:val="en-GB"/>
        </w:rPr>
        <w:t>INSTRUCTOR:</w:t>
      </w:r>
      <w:r w:rsidR="00027A8A">
        <w:rPr>
          <w:rFonts w:ascii="Open Sans" w:hAnsi="Open Sans" w:cs="Open Sans"/>
          <w:b/>
          <w:lang w:val="en-GB"/>
        </w:rPr>
        <w:t xml:space="preserve"> </w:t>
      </w:r>
      <w:proofErr w:type="spellStart"/>
      <w:r w:rsidR="00027A8A" w:rsidRPr="00027A8A">
        <w:rPr>
          <w:rFonts w:ascii="Open Sans" w:hAnsi="Open Sans" w:cs="Open Sans"/>
        </w:rPr>
        <w:t>Dr.</w:t>
      </w:r>
      <w:proofErr w:type="spellEnd"/>
      <w:r w:rsidR="00027A8A" w:rsidRPr="00027A8A">
        <w:rPr>
          <w:rFonts w:ascii="Open Sans" w:hAnsi="Open Sans" w:cs="Open Sans"/>
        </w:rPr>
        <w:t xml:space="preserve"> Victoria Castillo</w:t>
      </w:r>
      <w:r w:rsidR="008A3EB6" w:rsidRPr="005513DF">
        <w:rPr>
          <w:rFonts w:ascii="Open Sans" w:hAnsi="Open Sans" w:cs="Open Sans"/>
          <w:b/>
          <w:lang w:val="en-GB"/>
        </w:rPr>
        <w:tab/>
        <w:t>OFFICE HOURS:</w:t>
      </w:r>
      <w:r w:rsidR="00027A8A">
        <w:rPr>
          <w:rFonts w:ascii="Open Sans" w:hAnsi="Open Sans" w:cs="Open Sans"/>
          <w:b/>
          <w:lang w:val="en-GB"/>
        </w:rPr>
        <w:t xml:space="preserve"> </w:t>
      </w:r>
      <w:r w:rsidR="00027A8A" w:rsidRPr="00027A8A">
        <w:rPr>
          <w:rFonts w:ascii="Open Sans" w:hAnsi="Open Sans" w:cs="Open Sans"/>
        </w:rPr>
        <w:t>Tues. 12:00-1:00 pm / by       appointment</w:t>
      </w:r>
      <w:r w:rsidRPr="00027A8A">
        <w:rPr>
          <w:rFonts w:ascii="Open Sans" w:hAnsi="Open Sans" w:cs="Open Sans"/>
        </w:rPr>
        <w:tab/>
      </w:r>
      <w:r w:rsidRPr="005513DF">
        <w:rPr>
          <w:rFonts w:ascii="Open Sans" w:hAnsi="Open Sans" w:cs="Open Sans"/>
          <w:lang w:val="en-GB"/>
        </w:rPr>
        <w:tab/>
      </w:r>
      <w:r w:rsidRPr="005513DF">
        <w:rPr>
          <w:rFonts w:ascii="Open Sans" w:hAnsi="Open Sans" w:cs="Open Sans"/>
          <w:lang w:val="en-GB"/>
        </w:rPr>
        <w:tab/>
        <w:t xml:space="preserve"> </w:t>
      </w:r>
    </w:p>
    <w:p w14:paraId="7E6AE6C9" w14:textId="1293A846" w:rsidR="0030073D" w:rsidRPr="005513DF" w:rsidRDefault="0030073D">
      <w:pPr>
        <w:rPr>
          <w:rFonts w:ascii="Open Sans" w:hAnsi="Open Sans" w:cs="Open Sans"/>
          <w:lang w:val="en-GB"/>
        </w:rPr>
      </w:pPr>
      <w:r w:rsidRPr="005513DF">
        <w:rPr>
          <w:rFonts w:ascii="Open Sans" w:hAnsi="Open Sans" w:cs="Open Sans"/>
          <w:b/>
          <w:lang w:val="en-GB"/>
        </w:rPr>
        <w:t>OFFICE LOCATION:</w:t>
      </w:r>
      <w:r w:rsidR="008A3EB6" w:rsidRPr="005513DF">
        <w:rPr>
          <w:rFonts w:ascii="Open Sans" w:hAnsi="Open Sans" w:cs="Open Sans"/>
          <w:b/>
          <w:lang w:val="en-GB"/>
        </w:rPr>
        <w:tab/>
      </w:r>
      <w:r w:rsidR="00027A8A">
        <w:rPr>
          <w:rFonts w:ascii="Open Sans" w:hAnsi="Open Sans" w:cs="Open Sans"/>
          <w:b/>
          <w:lang w:val="en-GB"/>
        </w:rPr>
        <w:t xml:space="preserve"> </w:t>
      </w:r>
      <w:r w:rsidR="00027A8A" w:rsidRPr="00027A8A">
        <w:rPr>
          <w:rFonts w:ascii="Open Sans" w:hAnsi="Open Sans" w:cs="Open Sans"/>
        </w:rPr>
        <w:t>N/A</w:t>
      </w:r>
      <w:r w:rsidR="008A3EB6" w:rsidRPr="005513DF">
        <w:rPr>
          <w:rFonts w:ascii="Open Sans" w:hAnsi="Open Sans" w:cs="Open Sans"/>
          <w:b/>
          <w:lang w:val="en-GB"/>
        </w:rPr>
        <w:tab/>
      </w:r>
      <w:r w:rsidR="008A3EB6" w:rsidRPr="005513DF">
        <w:rPr>
          <w:rFonts w:ascii="Open Sans" w:hAnsi="Open Sans" w:cs="Open Sans"/>
          <w:b/>
          <w:lang w:val="en-GB"/>
        </w:rPr>
        <w:tab/>
      </w:r>
      <w:r w:rsidR="00CE3A79" w:rsidRPr="005513DF">
        <w:rPr>
          <w:rFonts w:ascii="Open Sans" w:hAnsi="Open Sans" w:cs="Open Sans"/>
          <w:b/>
          <w:lang w:val="en-GB"/>
        </w:rPr>
        <w:tab/>
      </w:r>
      <w:r w:rsidR="008A3EB6" w:rsidRPr="005513DF">
        <w:rPr>
          <w:rFonts w:ascii="Open Sans" w:hAnsi="Open Sans" w:cs="Open Sans"/>
          <w:b/>
          <w:lang w:val="en-GB"/>
        </w:rPr>
        <w:t>CLASSROOM:</w:t>
      </w:r>
      <w:r w:rsidR="00027A8A">
        <w:rPr>
          <w:rFonts w:ascii="Open Sans" w:hAnsi="Open Sans" w:cs="Open Sans"/>
          <w:b/>
          <w:lang w:val="en-GB"/>
        </w:rPr>
        <w:t xml:space="preserve"> </w:t>
      </w:r>
      <w:r w:rsidR="00027A8A" w:rsidRPr="00027A8A">
        <w:rPr>
          <w:rFonts w:ascii="Open Sans" w:hAnsi="Open Sans" w:cs="Open Sans"/>
        </w:rPr>
        <w:t>Web-conferencing/Zoom</w:t>
      </w:r>
      <w:r w:rsidRPr="00027A8A">
        <w:rPr>
          <w:rFonts w:ascii="Open Sans" w:hAnsi="Open Sans" w:cs="Open Sans"/>
        </w:rPr>
        <w:tab/>
      </w:r>
      <w:r w:rsidRPr="005513DF">
        <w:rPr>
          <w:rFonts w:ascii="Open Sans" w:hAnsi="Open Sans" w:cs="Open Sans"/>
          <w:lang w:val="en-GB"/>
        </w:rPr>
        <w:tab/>
      </w:r>
    </w:p>
    <w:p w14:paraId="2527F749" w14:textId="0091DBF4" w:rsidR="008A3EB6" w:rsidRPr="005513DF" w:rsidRDefault="008A3EB6">
      <w:pPr>
        <w:rPr>
          <w:rFonts w:ascii="Open Sans" w:hAnsi="Open Sans" w:cs="Open Sans"/>
          <w:b/>
          <w:lang w:val="en-GB"/>
        </w:rPr>
      </w:pPr>
      <w:r w:rsidRPr="005513DF">
        <w:rPr>
          <w:rFonts w:ascii="Open Sans" w:hAnsi="Open Sans" w:cs="Open Sans"/>
          <w:b/>
          <w:lang w:val="en-GB"/>
        </w:rPr>
        <w:t>E-MAIL:</w:t>
      </w:r>
      <w:r w:rsidR="00027A8A">
        <w:rPr>
          <w:rFonts w:ascii="Open Sans" w:hAnsi="Open Sans" w:cs="Open Sans"/>
          <w:b/>
          <w:lang w:val="en-GB"/>
        </w:rPr>
        <w:t xml:space="preserve"> </w:t>
      </w:r>
      <w:r w:rsidR="00027A8A" w:rsidRPr="00027A8A">
        <w:rPr>
          <w:rFonts w:ascii="Open Sans" w:hAnsi="Open Sans" w:cs="Open Sans"/>
        </w:rPr>
        <w:t>vcastillo@yukoncollege.yk.ca</w:t>
      </w:r>
      <w:r w:rsidRPr="005513DF">
        <w:rPr>
          <w:rFonts w:ascii="Open Sans" w:hAnsi="Open Sans" w:cs="Open Sans"/>
          <w:b/>
          <w:lang w:val="en-GB"/>
        </w:rPr>
        <w:tab/>
        <w:t>TIME:</w:t>
      </w:r>
      <w:r w:rsidR="00027A8A">
        <w:rPr>
          <w:rFonts w:ascii="Open Sans" w:hAnsi="Open Sans" w:cs="Open Sans"/>
          <w:b/>
          <w:lang w:val="en-GB"/>
        </w:rPr>
        <w:t xml:space="preserve"> </w:t>
      </w:r>
      <w:r w:rsidR="00027A8A" w:rsidRPr="00027A8A">
        <w:rPr>
          <w:rFonts w:ascii="Open Sans" w:hAnsi="Open Sans" w:cs="Open Sans"/>
        </w:rPr>
        <w:t>M/T/W/Th 10:30 – 12:00 noon</w:t>
      </w:r>
    </w:p>
    <w:p w14:paraId="09466DE9" w14:textId="6D6A84AF" w:rsidR="0030073D" w:rsidRPr="005513DF" w:rsidRDefault="0030073D">
      <w:pPr>
        <w:rPr>
          <w:rFonts w:ascii="Open Sans" w:hAnsi="Open Sans" w:cs="Open Sans"/>
          <w:lang w:val="en-GB"/>
        </w:rPr>
      </w:pPr>
      <w:r w:rsidRPr="005513DF">
        <w:rPr>
          <w:rFonts w:ascii="Open Sans" w:hAnsi="Open Sans" w:cs="Open Sans"/>
          <w:b/>
          <w:lang w:val="en-GB"/>
        </w:rPr>
        <w:t>TELEPHONE</w:t>
      </w:r>
      <w:r w:rsidR="008A3EB6" w:rsidRPr="005513DF">
        <w:rPr>
          <w:rFonts w:ascii="Open Sans" w:hAnsi="Open Sans" w:cs="Open Sans"/>
          <w:b/>
          <w:lang w:val="en-GB"/>
        </w:rPr>
        <w:t>:</w:t>
      </w:r>
      <w:r w:rsidR="008A3EB6" w:rsidRPr="005513DF">
        <w:rPr>
          <w:rFonts w:ascii="Open Sans" w:hAnsi="Open Sans" w:cs="Open Sans"/>
          <w:b/>
          <w:lang w:val="en-GB"/>
        </w:rPr>
        <w:tab/>
      </w:r>
      <w:r w:rsidR="00027A8A">
        <w:rPr>
          <w:rFonts w:ascii="Open Sans" w:hAnsi="Open Sans" w:cs="Open Sans"/>
          <w:b/>
          <w:lang w:val="en-GB"/>
        </w:rPr>
        <w:t xml:space="preserve"> </w:t>
      </w:r>
      <w:r w:rsidR="00027A8A" w:rsidRPr="00027A8A">
        <w:rPr>
          <w:rFonts w:ascii="Open Sans" w:hAnsi="Open Sans" w:cs="Open Sans"/>
        </w:rPr>
        <w:t>(867) 332-5291</w:t>
      </w:r>
      <w:r w:rsidR="008A3EB6" w:rsidRPr="005513DF">
        <w:rPr>
          <w:rFonts w:ascii="Open Sans" w:hAnsi="Open Sans" w:cs="Open Sans"/>
          <w:b/>
          <w:lang w:val="en-GB"/>
        </w:rPr>
        <w:tab/>
      </w:r>
      <w:r w:rsidR="008A3EB6" w:rsidRPr="005513DF">
        <w:rPr>
          <w:rFonts w:ascii="Open Sans" w:hAnsi="Open Sans" w:cs="Open Sans"/>
          <w:b/>
          <w:lang w:val="en-GB"/>
        </w:rPr>
        <w:tab/>
        <w:t>DATES:</w:t>
      </w:r>
      <w:r w:rsidR="00027A8A">
        <w:rPr>
          <w:rFonts w:ascii="Open Sans" w:hAnsi="Open Sans" w:cs="Open Sans"/>
          <w:b/>
          <w:lang w:val="en-GB"/>
        </w:rPr>
        <w:t xml:space="preserve"> </w:t>
      </w:r>
      <w:r w:rsidR="00027A8A" w:rsidRPr="00027A8A">
        <w:rPr>
          <w:rFonts w:ascii="Open Sans" w:hAnsi="Open Sans" w:cs="Open Sans"/>
        </w:rPr>
        <w:t>Jun. 1st – Jul. 15th, 2020</w:t>
      </w:r>
      <w:r w:rsidR="00027A8A" w:rsidRPr="00027A8A">
        <w:rPr>
          <w:rFonts w:ascii="Open Sans" w:hAnsi="Open Sans" w:cs="Open Sans"/>
        </w:rPr>
        <w:t xml:space="preserve"> </w:t>
      </w:r>
      <w:r w:rsidR="00E7303E" w:rsidRPr="00027A8A">
        <w:rPr>
          <w:rFonts w:ascii="Open Sans" w:hAnsi="Open Sans" w:cs="Open Sans"/>
        </w:rPr>
        <w:tab/>
      </w:r>
      <w:r w:rsidRPr="005513DF">
        <w:rPr>
          <w:rFonts w:ascii="Open Sans" w:hAnsi="Open Sans" w:cs="Open Sans"/>
          <w:lang w:val="en-GB"/>
        </w:rPr>
        <w:tab/>
      </w:r>
      <w:r w:rsidRPr="005513DF">
        <w:rPr>
          <w:rFonts w:ascii="Open Sans" w:hAnsi="Open Sans" w:cs="Open Sans"/>
          <w:lang w:val="en-GB"/>
        </w:rPr>
        <w:tab/>
      </w:r>
      <w:r w:rsidRPr="005513DF">
        <w:rPr>
          <w:rFonts w:ascii="Open Sans" w:hAnsi="Open Sans" w:cs="Open Sans"/>
          <w:lang w:val="en-GB"/>
        </w:rPr>
        <w:tab/>
      </w:r>
      <w:r w:rsidRPr="005513DF">
        <w:rPr>
          <w:rFonts w:ascii="Open Sans" w:hAnsi="Open Sans" w:cs="Open Sans"/>
          <w:lang w:val="en-GB"/>
        </w:rPr>
        <w:tab/>
      </w:r>
    </w:p>
    <w:p w14:paraId="6DF33492" w14:textId="77777777" w:rsidR="0030073D" w:rsidRPr="005513DF" w:rsidRDefault="0030073D">
      <w:pPr>
        <w:rPr>
          <w:rFonts w:ascii="Open Sans" w:hAnsi="Open Sans" w:cs="Open Sans"/>
          <w:lang w:val="en-GB"/>
        </w:rPr>
      </w:pPr>
    </w:p>
    <w:p w14:paraId="5671F278" w14:textId="63D9968F" w:rsidR="00E75B1F" w:rsidRPr="00027A8A" w:rsidRDefault="00DE742C" w:rsidP="00027A8A">
      <w:pPr>
        <w:spacing w:line="19" w:lineRule="exact"/>
        <w:rPr>
          <w:rFonts w:ascii="Open Sans" w:hAnsi="Open Sans" w:cs="Open Sans"/>
          <w:lang w:val="en-GB"/>
        </w:rPr>
      </w:pPr>
      <w:r w:rsidRPr="005513DF">
        <w:rPr>
          <w:rFonts w:ascii="Open Sans" w:hAnsi="Open Sans" w:cs="Open San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515A98">
              <v:rect id="Rectangle 4"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o:allowincell="f" fillcolor="black" stroked="f" strokeweight="0" w14:anchorId="4053D2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w10:wrap anchorx="page"/>
                <w10:anchorlock/>
              </v:rect>
            </w:pict>
          </mc:Fallback>
        </mc:AlternateContent>
      </w:r>
    </w:p>
    <w:p w14:paraId="4F43A6EE" w14:textId="0F5F4F4D" w:rsidR="0030073D" w:rsidRPr="005513DF" w:rsidRDefault="0030073D" w:rsidP="00DC70B2">
      <w:pPr>
        <w:jc w:val="both"/>
        <w:rPr>
          <w:rFonts w:ascii="Open Sans" w:hAnsi="Open Sans" w:cs="Open Sans"/>
          <w:lang w:val="en-GB"/>
        </w:rPr>
      </w:pPr>
      <w:r w:rsidRPr="005513DF">
        <w:rPr>
          <w:rFonts w:ascii="Open Sans" w:hAnsi="Open Sans" w:cs="Open Sans"/>
          <w:b/>
          <w:lang w:val="en-GB"/>
        </w:rPr>
        <w:t>COURSE DESCRIPTION</w:t>
      </w:r>
    </w:p>
    <w:p w14:paraId="6D7B174B" w14:textId="77777777" w:rsidR="006732ED" w:rsidRPr="006732ED" w:rsidRDefault="006732ED" w:rsidP="006732ED">
      <w:pPr>
        <w:rPr>
          <w:rFonts w:ascii="Open Sans" w:hAnsi="Open Sans" w:cs="Open Sans"/>
          <w:lang w:val="en-GB"/>
        </w:rPr>
      </w:pPr>
      <w:r w:rsidRPr="006732ED">
        <w:rPr>
          <w:rFonts w:ascii="Open Sans" w:hAnsi="Open Sans" w:cs="Open Sans"/>
          <w:lang w:val="en-GB"/>
        </w:rPr>
        <w:t>This course introduces students to the four central sub-disciplines of anthropology including: physical anthropology, linguistic anthropology, cultural anthropology, and archaeology.  Central themes of the course will consider human evolution, the appearance of culture, social organization, culture change and domestication. Students will further explore issues around gender, socioeconomic stratification, theoretical approaches in cultural anthropology, and the application and relevance of anthropological studies within academia and in real-world applications. When possible, examples will be obtained from the western subarctic region. Yukon First Nation pre-contact cultures, historic adaptations, and contemporary lifeways will be explored.</w:t>
      </w:r>
    </w:p>
    <w:p w14:paraId="7C7DDDF5" w14:textId="4B9D5BFC" w:rsidR="0030073D" w:rsidRPr="005513DF" w:rsidRDefault="0030073D" w:rsidP="00DC70B2">
      <w:pPr>
        <w:jc w:val="both"/>
        <w:rPr>
          <w:rFonts w:ascii="Open Sans" w:hAnsi="Open Sans" w:cs="Open Sans"/>
          <w:lang w:val="en-GB"/>
        </w:rPr>
      </w:pPr>
    </w:p>
    <w:p w14:paraId="03B8F4E5" w14:textId="77777777" w:rsidR="0030073D" w:rsidRPr="005513DF" w:rsidRDefault="008A3EB6" w:rsidP="00DC70B2">
      <w:pPr>
        <w:jc w:val="both"/>
        <w:rPr>
          <w:rFonts w:ascii="Open Sans" w:hAnsi="Open Sans" w:cs="Open Sans"/>
          <w:b/>
          <w:lang w:val="en-GB"/>
        </w:rPr>
      </w:pPr>
      <w:r w:rsidRPr="005513DF">
        <w:rPr>
          <w:rFonts w:ascii="Open Sans" w:hAnsi="Open Sans" w:cs="Open Sans"/>
          <w:b/>
          <w:lang w:val="en-GB"/>
        </w:rPr>
        <w:t>PREREQUISITES</w:t>
      </w:r>
    </w:p>
    <w:p w14:paraId="52016835" w14:textId="1B4BE06C" w:rsidR="00C53F17" w:rsidRPr="006732ED" w:rsidRDefault="006732ED" w:rsidP="00DC70B2">
      <w:pPr>
        <w:jc w:val="both"/>
        <w:rPr>
          <w:rFonts w:ascii="Open Sans" w:hAnsi="Open Sans" w:cs="Open Sans"/>
          <w:lang w:val="en-GB"/>
        </w:rPr>
      </w:pPr>
      <w:r>
        <w:rPr>
          <w:rFonts w:ascii="Open Sans" w:hAnsi="Open Sans" w:cs="Open Sans"/>
          <w:lang w:val="en-GB"/>
        </w:rPr>
        <w:t>None.</w:t>
      </w:r>
    </w:p>
    <w:p w14:paraId="039A6C2E" w14:textId="77777777" w:rsidR="00B57D51" w:rsidRPr="005513DF" w:rsidRDefault="00FD36C6" w:rsidP="00843540">
      <w:pPr>
        <w:jc w:val="both"/>
        <w:rPr>
          <w:rFonts w:ascii="Open Sans" w:hAnsi="Open Sans" w:cs="Open Sans"/>
          <w:b/>
          <w:lang w:val="en-GB"/>
        </w:rPr>
      </w:pPr>
      <w:r w:rsidRPr="005513DF">
        <w:rPr>
          <w:rFonts w:ascii="Open Sans" w:hAnsi="Open Sans" w:cs="Open Sans"/>
          <w:b/>
          <w:lang w:val="en-GB"/>
        </w:rPr>
        <w:t>EQUIVALENCY OR TRANSFERABILITY</w:t>
      </w:r>
      <w:r w:rsidR="00FE0A2E" w:rsidRPr="005513DF">
        <w:rPr>
          <w:rFonts w:ascii="Open Sans" w:hAnsi="Open Sans" w:cs="Open Sans"/>
          <w:b/>
          <w:lang w:val="en-GB"/>
        </w:rPr>
        <w:t xml:space="preserve"> </w:t>
      </w:r>
    </w:p>
    <w:p w14:paraId="3C549D11" w14:textId="77777777" w:rsidR="006732ED" w:rsidRPr="006732ED" w:rsidRDefault="006732ED" w:rsidP="006732ED">
      <w:pPr>
        <w:jc w:val="both"/>
        <w:rPr>
          <w:rFonts w:ascii="Open Sans" w:hAnsi="Open Sans" w:cs="Open Sans"/>
          <w:lang w:val="en-GB"/>
        </w:rPr>
      </w:pPr>
      <w:r w:rsidRPr="006732ED">
        <w:rPr>
          <w:rFonts w:ascii="Open Sans" w:hAnsi="Open Sans" w:cs="Open Sans"/>
          <w:lang w:val="en-GB"/>
        </w:rPr>
        <w:t xml:space="preserve">AU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2xx (3)</w:t>
      </w:r>
      <w:r w:rsidRPr="006732ED">
        <w:rPr>
          <w:rFonts w:ascii="Open Sans" w:hAnsi="Open Sans" w:cs="Open Sans"/>
          <w:lang w:val="en-GB"/>
        </w:rPr>
        <w:tab/>
      </w:r>
      <w:r w:rsidRPr="006732ED">
        <w:rPr>
          <w:rFonts w:ascii="Open Sans" w:hAnsi="Open Sans" w:cs="Open Sans"/>
          <w:lang w:val="en-GB"/>
        </w:rPr>
        <w:tab/>
        <w:t xml:space="preserve">CAMO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104 (3)</w:t>
      </w:r>
      <w:r w:rsidRPr="006732ED">
        <w:rPr>
          <w:rFonts w:ascii="Open Sans" w:hAnsi="Open Sans" w:cs="Open Sans"/>
          <w:lang w:val="en-GB"/>
        </w:rPr>
        <w:tab/>
      </w:r>
      <w:r w:rsidRPr="006732ED">
        <w:rPr>
          <w:rFonts w:ascii="Open Sans" w:hAnsi="Open Sans" w:cs="Open Sans"/>
          <w:lang w:val="en-GB"/>
        </w:rPr>
        <w:tab/>
        <w:t xml:space="preserve">CAPU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1xx (3)</w:t>
      </w:r>
    </w:p>
    <w:p w14:paraId="151A68B9" w14:textId="77777777" w:rsidR="006732ED" w:rsidRPr="006732ED" w:rsidRDefault="006732ED" w:rsidP="006732ED">
      <w:pPr>
        <w:jc w:val="both"/>
        <w:rPr>
          <w:rFonts w:ascii="Open Sans" w:hAnsi="Open Sans" w:cs="Open Sans"/>
          <w:lang w:val="en-GB"/>
        </w:rPr>
      </w:pPr>
      <w:r w:rsidRPr="006732ED">
        <w:rPr>
          <w:rFonts w:ascii="Open Sans" w:hAnsi="Open Sans" w:cs="Open Sans"/>
          <w:lang w:val="en-GB"/>
        </w:rPr>
        <w:t>SFU SA 1xx (3)</w:t>
      </w:r>
      <w:r w:rsidRPr="006732ED">
        <w:rPr>
          <w:rFonts w:ascii="Open Sans" w:hAnsi="Open Sans" w:cs="Open Sans"/>
          <w:lang w:val="en-GB"/>
        </w:rPr>
        <w:tab/>
      </w:r>
      <w:r w:rsidRPr="006732ED">
        <w:rPr>
          <w:rFonts w:ascii="Open Sans" w:hAnsi="Open Sans" w:cs="Open Sans"/>
          <w:lang w:val="en-GB"/>
        </w:rPr>
        <w:tab/>
        <w:t xml:space="preserve">UBC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100 (3)</w:t>
      </w:r>
      <w:r w:rsidRPr="006732ED">
        <w:rPr>
          <w:rFonts w:ascii="Open Sans" w:hAnsi="Open Sans" w:cs="Open Sans"/>
          <w:lang w:val="en-GB"/>
        </w:rPr>
        <w:tab/>
      </w:r>
      <w:r w:rsidRPr="006732ED">
        <w:rPr>
          <w:rFonts w:ascii="Open Sans" w:hAnsi="Open Sans" w:cs="Open Sans"/>
          <w:lang w:val="en-GB"/>
        </w:rPr>
        <w:tab/>
        <w:t xml:space="preserve">UBCO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1st (3) </w:t>
      </w:r>
    </w:p>
    <w:p w14:paraId="313048FD" w14:textId="77777777" w:rsidR="006732ED" w:rsidRPr="006732ED" w:rsidRDefault="006732ED" w:rsidP="006732ED">
      <w:pPr>
        <w:jc w:val="both"/>
        <w:rPr>
          <w:rFonts w:ascii="Open Sans" w:hAnsi="Open Sans" w:cs="Open Sans"/>
          <w:lang w:val="en-GB"/>
        </w:rPr>
      </w:pPr>
      <w:r w:rsidRPr="006732ED">
        <w:rPr>
          <w:rFonts w:ascii="Open Sans" w:hAnsi="Open Sans" w:cs="Open Sans"/>
          <w:lang w:val="en-GB"/>
        </w:rPr>
        <w:t xml:space="preserve">UFV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100 (3)</w:t>
      </w:r>
      <w:r w:rsidRPr="006732ED">
        <w:rPr>
          <w:rFonts w:ascii="Open Sans" w:hAnsi="Open Sans" w:cs="Open Sans"/>
          <w:lang w:val="en-GB"/>
        </w:rPr>
        <w:tab/>
      </w:r>
      <w:r w:rsidRPr="006732ED">
        <w:rPr>
          <w:rFonts w:ascii="Open Sans" w:hAnsi="Open Sans" w:cs="Open Sans"/>
          <w:lang w:val="en-GB"/>
        </w:rPr>
        <w:tab/>
        <w:t xml:space="preserve">UNBC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102 (3)</w:t>
      </w:r>
      <w:r w:rsidRPr="006732ED">
        <w:rPr>
          <w:rFonts w:ascii="Open Sans" w:hAnsi="Open Sans" w:cs="Open Sans"/>
          <w:lang w:val="en-GB"/>
        </w:rPr>
        <w:tab/>
      </w:r>
      <w:r w:rsidRPr="006732ED">
        <w:rPr>
          <w:rFonts w:ascii="Open Sans" w:hAnsi="Open Sans" w:cs="Open Sans"/>
          <w:lang w:val="en-GB"/>
        </w:rPr>
        <w:tab/>
        <w:t xml:space="preserve">UVIC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100 (1.5)</w:t>
      </w:r>
    </w:p>
    <w:p w14:paraId="246CEC33" w14:textId="77777777" w:rsidR="006732ED" w:rsidRPr="006732ED" w:rsidRDefault="006732ED" w:rsidP="006732ED">
      <w:pPr>
        <w:jc w:val="both"/>
        <w:rPr>
          <w:rFonts w:ascii="Open Sans" w:hAnsi="Open Sans" w:cs="Open Sans"/>
          <w:lang w:val="en-GB"/>
        </w:rPr>
      </w:pPr>
      <w:r w:rsidRPr="006732ED">
        <w:rPr>
          <w:rFonts w:ascii="Open Sans" w:hAnsi="Open Sans" w:cs="Open Sans"/>
          <w:lang w:val="en-GB"/>
        </w:rPr>
        <w:t xml:space="preserve">VIU </w:t>
      </w:r>
      <w:proofErr w:type="spellStart"/>
      <w:r w:rsidRPr="006732ED">
        <w:rPr>
          <w:rFonts w:ascii="Open Sans" w:hAnsi="Open Sans" w:cs="Open Sans"/>
          <w:lang w:val="en-GB"/>
        </w:rPr>
        <w:t>Anth</w:t>
      </w:r>
      <w:proofErr w:type="spellEnd"/>
      <w:r w:rsidRPr="006732ED">
        <w:rPr>
          <w:rFonts w:ascii="Open Sans" w:hAnsi="Open Sans" w:cs="Open Sans"/>
          <w:lang w:val="en-GB"/>
        </w:rPr>
        <w:t xml:space="preserve"> 1st (3)</w:t>
      </w:r>
      <w:r w:rsidRPr="006732ED">
        <w:rPr>
          <w:rFonts w:ascii="Open Sans" w:hAnsi="Open Sans" w:cs="Open Sans"/>
          <w:lang w:val="en-GB"/>
        </w:rPr>
        <w:tab/>
      </w:r>
      <w:r w:rsidRPr="006732ED">
        <w:rPr>
          <w:rFonts w:ascii="Open Sans" w:hAnsi="Open Sans" w:cs="Open Sans"/>
          <w:lang w:val="en-GB"/>
        </w:rPr>
        <w:tab/>
        <w:t>UR ANTH 100 (3)</w:t>
      </w:r>
    </w:p>
    <w:p w14:paraId="01AE35A6" w14:textId="77777777" w:rsidR="006732ED" w:rsidRPr="006732ED" w:rsidRDefault="006732ED" w:rsidP="006732ED">
      <w:pPr>
        <w:jc w:val="both"/>
        <w:rPr>
          <w:rFonts w:ascii="Open Sans" w:hAnsi="Open Sans" w:cs="Open Sans"/>
          <w:lang w:val="en-GB"/>
        </w:rPr>
      </w:pPr>
    </w:p>
    <w:p w14:paraId="134CE1F9" w14:textId="77777777" w:rsidR="006732ED" w:rsidRPr="006732ED" w:rsidRDefault="006732ED" w:rsidP="006732ED">
      <w:pPr>
        <w:jc w:val="both"/>
        <w:rPr>
          <w:rFonts w:ascii="Open Sans" w:hAnsi="Open Sans" w:cs="Open Sans"/>
          <w:lang w:val="en-GB"/>
        </w:rPr>
      </w:pPr>
      <w:r w:rsidRPr="006732ED">
        <w:rPr>
          <w:rFonts w:ascii="Open Sans" w:hAnsi="Open Sans" w:cs="Open Sans"/>
          <w:lang w:val="en-GB"/>
        </w:rPr>
        <w:t>Refer to BC Transfer Guide for more information.</w:t>
      </w:r>
    </w:p>
    <w:p w14:paraId="5CF9EFCE" w14:textId="1C781905" w:rsidR="008A3EB6" w:rsidRPr="005513DF" w:rsidRDefault="008A3EB6" w:rsidP="00DC70B2">
      <w:pPr>
        <w:jc w:val="both"/>
        <w:rPr>
          <w:rFonts w:ascii="Open Sans" w:hAnsi="Open Sans" w:cs="Open Sans"/>
          <w:b/>
          <w:lang w:val="en-GB"/>
        </w:rPr>
      </w:pPr>
    </w:p>
    <w:p w14:paraId="7B718707" w14:textId="77777777" w:rsidR="0030073D" w:rsidRPr="005513DF" w:rsidRDefault="008A3EB6" w:rsidP="00DC70B2">
      <w:pPr>
        <w:jc w:val="both"/>
        <w:rPr>
          <w:rFonts w:ascii="Open Sans" w:hAnsi="Open Sans" w:cs="Open Sans"/>
          <w:b/>
          <w:lang w:val="en-GB"/>
        </w:rPr>
      </w:pPr>
      <w:r w:rsidRPr="005513DF">
        <w:rPr>
          <w:rFonts w:ascii="Open Sans" w:hAnsi="Open Sans" w:cs="Open Sans"/>
          <w:b/>
          <w:lang w:val="en-GB"/>
        </w:rPr>
        <w:t>LEARNING OUTCOMES</w:t>
      </w:r>
    </w:p>
    <w:p w14:paraId="1BFE647E" w14:textId="77777777" w:rsidR="006732ED" w:rsidRPr="006732ED" w:rsidRDefault="006732ED" w:rsidP="006732ED">
      <w:pPr>
        <w:jc w:val="both"/>
        <w:rPr>
          <w:rFonts w:ascii="Open Sans" w:hAnsi="Open Sans" w:cs="Open Sans"/>
          <w:lang w:val="en-GB"/>
        </w:rPr>
      </w:pPr>
      <w:r w:rsidRPr="006732ED">
        <w:rPr>
          <w:rFonts w:ascii="Open Sans" w:hAnsi="Open Sans" w:cs="Open Sans"/>
          <w:lang w:val="en-GB"/>
        </w:rPr>
        <w:t>After completing this course, students will:</w:t>
      </w:r>
    </w:p>
    <w:p w14:paraId="0961E79B" w14:textId="1AE77650" w:rsidR="006732ED" w:rsidRPr="00BC7B48" w:rsidRDefault="006732ED" w:rsidP="00BC7B48">
      <w:pPr>
        <w:pStyle w:val="ListParagraph"/>
        <w:numPr>
          <w:ilvl w:val="0"/>
          <w:numId w:val="6"/>
        </w:numPr>
        <w:jc w:val="both"/>
        <w:rPr>
          <w:rFonts w:ascii="Open Sans" w:hAnsi="Open Sans" w:cs="Open Sans"/>
          <w:lang w:val="en-GB"/>
        </w:rPr>
      </w:pPr>
      <w:r w:rsidRPr="00BC7B48">
        <w:rPr>
          <w:rFonts w:ascii="Open Sans" w:hAnsi="Open Sans" w:cs="Open Sans"/>
          <w:lang w:val="en-GB"/>
        </w:rPr>
        <w:t>Understand the basic concepts and methods of anthropology</w:t>
      </w:r>
    </w:p>
    <w:p w14:paraId="0BFED0C5" w14:textId="1A257B9E" w:rsidR="006732ED" w:rsidRPr="00BC7B48" w:rsidRDefault="006732ED" w:rsidP="00BC7B48">
      <w:pPr>
        <w:pStyle w:val="ListParagraph"/>
        <w:numPr>
          <w:ilvl w:val="0"/>
          <w:numId w:val="6"/>
        </w:numPr>
        <w:jc w:val="both"/>
        <w:rPr>
          <w:rFonts w:ascii="Open Sans" w:hAnsi="Open Sans" w:cs="Open Sans"/>
          <w:lang w:val="en-GB"/>
        </w:rPr>
      </w:pPr>
      <w:r w:rsidRPr="00BC7B48">
        <w:rPr>
          <w:rFonts w:ascii="Open Sans" w:hAnsi="Open Sans" w:cs="Open Sans"/>
          <w:lang w:val="en-GB"/>
        </w:rPr>
        <w:t>Understand the nature of human biological and cultural diversity</w:t>
      </w:r>
    </w:p>
    <w:p w14:paraId="499BD687" w14:textId="77777777" w:rsidR="006732ED" w:rsidRPr="00BC7B48" w:rsidRDefault="006732ED" w:rsidP="00BC7B48">
      <w:pPr>
        <w:pStyle w:val="ListParagraph"/>
        <w:numPr>
          <w:ilvl w:val="0"/>
          <w:numId w:val="6"/>
        </w:numPr>
        <w:jc w:val="both"/>
        <w:rPr>
          <w:rFonts w:ascii="Open Sans" w:hAnsi="Open Sans" w:cs="Open Sans"/>
          <w:lang w:val="en-GB"/>
        </w:rPr>
      </w:pPr>
      <w:r w:rsidRPr="00BC7B48">
        <w:rPr>
          <w:rFonts w:ascii="Open Sans" w:hAnsi="Open Sans" w:cs="Open Sans"/>
          <w:lang w:val="en-GB"/>
        </w:rPr>
        <w:t xml:space="preserve">Identify the sub-disciplines of anthropology and understand the goals and objectives </w:t>
      </w:r>
      <w:r w:rsidRPr="00BC7B48">
        <w:rPr>
          <w:rFonts w:ascii="Open Sans" w:hAnsi="Open Sans" w:cs="Open Sans"/>
          <w:lang w:val="en-GB"/>
        </w:rPr>
        <w:lastRenderedPageBreak/>
        <w:t xml:space="preserve">of each </w:t>
      </w:r>
    </w:p>
    <w:p w14:paraId="7A81E563" w14:textId="77777777" w:rsidR="006732ED" w:rsidRPr="00BC7B48" w:rsidRDefault="006732ED" w:rsidP="00BC7B48">
      <w:pPr>
        <w:pStyle w:val="ListParagraph"/>
        <w:numPr>
          <w:ilvl w:val="0"/>
          <w:numId w:val="6"/>
        </w:numPr>
        <w:jc w:val="both"/>
        <w:rPr>
          <w:rFonts w:ascii="Open Sans" w:hAnsi="Open Sans" w:cs="Open Sans"/>
          <w:lang w:val="en-GB"/>
        </w:rPr>
      </w:pPr>
      <w:r w:rsidRPr="00BC7B48">
        <w:rPr>
          <w:rFonts w:ascii="Open Sans" w:hAnsi="Open Sans" w:cs="Open Sans"/>
          <w:lang w:val="en-GB"/>
        </w:rPr>
        <w:t>Be familiar with a variety of cross-cultural expressions of societies and cultures</w:t>
      </w:r>
    </w:p>
    <w:p w14:paraId="6449F9D4" w14:textId="77777777" w:rsidR="006732ED" w:rsidRPr="00BC7B48" w:rsidRDefault="006732ED" w:rsidP="00BC7B48">
      <w:pPr>
        <w:pStyle w:val="ListParagraph"/>
        <w:numPr>
          <w:ilvl w:val="0"/>
          <w:numId w:val="6"/>
        </w:numPr>
        <w:jc w:val="both"/>
        <w:rPr>
          <w:rFonts w:ascii="Open Sans" w:hAnsi="Open Sans" w:cs="Open Sans"/>
          <w:lang w:val="en-GB"/>
        </w:rPr>
      </w:pPr>
      <w:r w:rsidRPr="00BC7B48">
        <w:rPr>
          <w:rFonts w:ascii="Open Sans" w:hAnsi="Open Sans" w:cs="Open Sans"/>
          <w:lang w:val="en-GB"/>
        </w:rPr>
        <w:t xml:space="preserve">Be able to critically apply the anthropological perspective on one’s own society and culture </w:t>
      </w:r>
    </w:p>
    <w:p w14:paraId="4544AF52" w14:textId="6CAA5AFE" w:rsidR="0030073D" w:rsidRPr="006732ED" w:rsidRDefault="0030073D" w:rsidP="00DC70B2">
      <w:pPr>
        <w:jc w:val="both"/>
        <w:rPr>
          <w:rFonts w:ascii="Open Sans" w:hAnsi="Open Sans" w:cs="Open Sans"/>
          <w:iCs/>
        </w:rPr>
      </w:pPr>
    </w:p>
    <w:p w14:paraId="11A1B73F" w14:textId="2FEE51A2" w:rsidR="003911A4" w:rsidRPr="005513DF" w:rsidRDefault="008A3EB6" w:rsidP="00DC70B2">
      <w:pPr>
        <w:tabs>
          <w:tab w:val="left" w:pos="-1440"/>
        </w:tabs>
        <w:jc w:val="both"/>
        <w:rPr>
          <w:rFonts w:ascii="Open Sans" w:hAnsi="Open Sans" w:cs="Open Sans"/>
          <w:b/>
          <w:lang w:val="en-GB"/>
        </w:rPr>
      </w:pPr>
      <w:r w:rsidRPr="005513DF">
        <w:rPr>
          <w:rFonts w:ascii="Open Sans" w:hAnsi="Open Sans" w:cs="Open Sans"/>
          <w:b/>
          <w:lang w:val="en-GB"/>
        </w:rPr>
        <w:t xml:space="preserve">COURSE </w:t>
      </w:r>
      <w:r w:rsidR="00714C07" w:rsidRPr="005513DF">
        <w:rPr>
          <w:rFonts w:ascii="Open Sans" w:hAnsi="Open Sans" w:cs="Open Sans"/>
          <w:b/>
          <w:lang w:val="en-GB"/>
        </w:rPr>
        <w:t>FORMAT</w:t>
      </w:r>
    </w:p>
    <w:p w14:paraId="58DB3A23" w14:textId="77777777" w:rsidR="00FD36C6" w:rsidRPr="005513DF" w:rsidRDefault="00FD36C6" w:rsidP="00DC70B2">
      <w:pPr>
        <w:jc w:val="both"/>
        <w:rPr>
          <w:rFonts w:ascii="Open Sans" w:hAnsi="Open Sans" w:cs="Open Sans"/>
          <w:lang w:val="en-GB"/>
        </w:rPr>
      </w:pPr>
    </w:p>
    <w:p w14:paraId="2BB6D37C" w14:textId="6DE7436F" w:rsidR="00DC70B2" w:rsidRDefault="00FD36C6" w:rsidP="00DC70B2">
      <w:pPr>
        <w:spacing w:after="120"/>
        <w:jc w:val="both"/>
        <w:rPr>
          <w:rFonts w:ascii="Open Sans" w:hAnsi="Open Sans" w:cs="Open Sans"/>
          <w:b/>
          <w:lang w:val="en-GB"/>
        </w:rPr>
      </w:pPr>
      <w:r w:rsidRPr="005513DF">
        <w:rPr>
          <w:rFonts w:ascii="Open Sans" w:hAnsi="Open Sans" w:cs="Open Sans"/>
          <w:b/>
          <w:lang w:val="en-GB"/>
        </w:rPr>
        <w:t>ASSESSMENTS</w:t>
      </w:r>
    </w:p>
    <w:p w14:paraId="6A23819A" w14:textId="77777777" w:rsidR="006732ED" w:rsidRPr="006732ED" w:rsidRDefault="006732ED" w:rsidP="006732ED">
      <w:pPr>
        <w:rPr>
          <w:rFonts w:ascii="Open Sans" w:hAnsi="Open Sans" w:cs="Open Sans"/>
          <w:b/>
          <w:lang w:val="en-GB"/>
        </w:rPr>
      </w:pPr>
      <w:r w:rsidRPr="006732ED">
        <w:rPr>
          <w:rFonts w:ascii="Open Sans" w:hAnsi="Open Sans" w:cs="Open Sans"/>
          <w:b/>
          <w:lang w:val="en-GB"/>
        </w:rPr>
        <w:t>Active Participation</w:t>
      </w:r>
    </w:p>
    <w:p w14:paraId="6F2FECA6" w14:textId="48D133F1" w:rsidR="006732ED" w:rsidRPr="006732ED" w:rsidRDefault="006732ED" w:rsidP="006732ED">
      <w:pPr>
        <w:rPr>
          <w:rFonts w:ascii="Open Sans" w:hAnsi="Open Sans" w:cs="Open Sans"/>
          <w:lang w:val="en-GB"/>
        </w:rPr>
      </w:pPr>
      <w:r w:rsidRPr="006732ED">
        <w:rPr>
          <w:rFonts w:ascii="Open Sans" w:hAnsi="Open Sans" w:cs="Open Sans"/>
          <w:lang w:val="en-GB"/>
        </w:rPr>
        <w:t xml:space="preserve">All students are expected to attend and </w:t>
      </w:r>
      <w:r w:rsidRPr="006732ED">
        <w:rPr>
          <w:rFonts w:ascii="Open Sans" w:hAnsi="Open Sans" w:cs="Open Sans"/>
          <w:b/>
          <w:bCs/>
          <w:i/>
          <w:iCs/>
          <w:lang w:val="en-GB"/>
        </w:rPr>
        <w:t>actively</w:t>
      </w:r>
      <w:r w:rsidRPr="006732ED">
        <w:rPr>
          <w:rFonts w:ascii="Open Sans" w:hAnsi="Open Sans" w:cs="Open Sans"/>
          <w:lang w:val="en-GB"/>
        </w:rPr>
        <w:t xml:space="preserve"> participate in class, online discussions, and activities.</w:t>
      </w:r>
      <w:r>
        <w:rPr>
          <w:rFonts w:ascii="Open Sans" w:hAnsi="Open Sans" w:cs="Open Sans"/>
          <w:lang w:val="en-GB"/>
        </w:rPr>
        <w:t xml:space="preserve"> </w:t>
      </w:r>
      <w:proofErr w:type="gramStart"/>
      <w:r w:rsidRPr="006732ED">
        <w:rPr>
          <w:rFonts w:ascii="Open Sans" w:hAnsi="Open Sans" w:cs="Open Sans"/>
          <w:lang w:val="en-GB"/>
        </w:rPr>
        <w:t>This</w:t>
      </w:r>
      <w:proofErr w:type="gramEnd"/>
      <w:r w:rsidRPr="006732ED">
        <w:rPr>
          <w:rFonts w:ascii="Open Sans" w:hAnsi="Open Sans" w:cs="Open Sans"/>
          <w:lang w:val="en-GB"/>
        </w:rPr>
        <w:t xml:space="preserve"> means you must come to class having completed the required readings and be ready to share your thoughts and opinions. Missing classes may put students at a disadvantage. </w:t>
      </w:r>
    </w:p>
    <w:p w14:paraId="1C96983D" w14:textId="77777777" w:rsidR="006732ED" w:rsidRPr="006732ED" w:rsidRDefault="006732ED" w:rsidP="006732ED">
      <w:pPr>
        <w:rPr>
          <w:rFonts w:ascii="Open Sans" w:hAnsi="Open Sans" w:cs="Open Sans"/>
          <w:b/>
          <w:lang w:val="en-GB"/>
        </w:rPr>
      </w:pPr>
    </w:p>
    <w:p w14:paraId="585B206B" w14:textId="77777777" w:rsidR="006732ED" w:rsidRPr="006732ED" w:rsidRDefault="006732ED" w:rsidP="006732ED">
      <w:pPr>
        <w:rPr>
          <w:rFonts w:ascii="Open Sans" w:hAnsi="Open Sans" w:cs="Open Sans"/>
          <w:b/>
          <w:lang w:val="en-GB"/>
        </w:rPr>
      </w:pPr>
      <w:r w:rsidRPr="006732ED">
        <w:rPr>
          <w:rFonts w:ascii="Open Sans" w:hAnsi="Open Sans" w:cs="Open Sans"/>
          <w:b/>
          <w:lang w:val="en-GB"/>
        </w:rPr>
        <w:t>Readings</w:t>
      </w:r>
    </w:p>
    <w:p w14:paraId="3AF794EB" w14:textId="77777777" w:rsidR="006732ED" w:rsidRPr="006732ED" w:rsidRDefault="006732ED" w:rsidP="006732ED">
      <w:pPr>
        <w:rPr>
          <w:rFonts w:ascii="Open Sans" w:hAnsi="Open Sans" w:cs="Open Sans"/>
          <w:lang w:val="en-GB"/>
        </w:rPr>
      </w:pPr>
      <w:r w:rsidRPr="006732ED">
        <w:rPr>
          <w:rFonts w:ascii="Open Sans" w:hAnsi="Open Sans" w:cs="Open Sans"/>
          <w:lang w:val="en-GB"/>
        </w:rPr>
        <w:t xml:space="preserve">As this is a condensed section of ANTH 140, students should expect to read between 75 to 90 pages per week.  </w:t>
      </w:r>
    </w:p>
    <w:p w14:paraId="4718D25D" w14:textId="77777777" w:rsidR="006732ED" w:rsidRPr="00F64261" w:rsidRDefault="006732ED" w:rsidP="006732ED">
      <w:pPr>
        <w:rPr>
          <w:rFonts w:ascii="Trebuchet MS" w:hAnsi="Trebuchet MS"/>
          <w:b/>
          <w:lang w:val="en-GB"/>
        </w:rPr>
      </w:pPr>
    </w:p>
    <w:p w14:paraId="1E4B0F35" w14:textId="77777777" w:rsidR="006732ED" w:rsidRPr="006732ED" w:rsidRDefault="006732ED" w:rsidP="006732ED">
      <w:pPr>
        <w:rPr>
          <w:rFonts w:ascii="Open Sans" w:hAnsi="Open Sans" w:cs="Open Sans"/>
          <w:b/>
          <w:lang w:val="en-GB"/>
        </w:rPr>
      </w:pPr>
      <w:r w:rsidRPr="006732ED">
        <w:rPr>
          <w:rFonts w:ascii="Open Sans" w:hAnsi="Open Sans" w:cs="Open Sans"/>
          <w:b/>
          <w:lang w:val="en-GB"/>
        </w:rPr>
        <w:t>Assignments</w:t>
      </w:r>
    </w:p>
    <w:p w14:paraId="40931A6D" w14:textId="77777777" w:rsidR="006732ED" w:rsidRPr="006732ED" w:rsidRDefault="006732ED" w:rsidP="006732ED">
      <w:pPr>
        <w:rPr>
          <w:rFonts w:ascii="Open Sans" w:hAnsi="Open Sans" w:cs="Open Sans"/>
          <w:lang w:val="en-GB"/>
        </w:rPr>
      </w:pPr>
      <w:r w:rsidRPr="006732ED">
        <w:rPr>
          <w:rFonts w:ascii="Open Sans" w:hAnsi="Open Sans" w:cs="Open Sans"/>
          <w:lang w:val="en-GB"/>
        </w:rPr>
        <w:t>There is no research paper in this condensed section of ANTH 140. Information regarding the annotated bibliography will be provided on the course website. Please note the following general requirements:</w:t>
      </w:r>
    </w:p>
    <w:p w14:paraId="6669ADF3" w14:textId="77777777" w:rsidR="006732ED" w:rsidRPr="006732ED" w:rsidRDefault="006732ED" w:rsidP="006732ED">
      <w:pPr>
        <w:numPr>
          <w:ilvl w:val="0"/>
          <w:numId w:val="4"/>
        </w:numPr>
        <w:rPr>
          <w:rFonts w:ascii="Open Sans" w:hAnsi="Open Sans" w:cs="Open Sans"/>
          <w:lang w:val="en-GB"/>
        </w:rPr>
      </w:pPr>
      <w:r w:rsidRPr="006732ED">
        <w:rPr>
          <w:rFonts w:ascii="Open Sans" w:hAnsi="Open Sans" w:cs="Open Sans"/>
          <w:lang w:val="en-GB"/>
        </w:rPr>
        <w:t>All students are encouraged to contact the instructor with questions or concerns about the assignments</w:t>
      </w:r>
    </w:p>
    <w:p w14:paraId="7F4321C2" w14:textId="77777777" w:rsidR="006732ED" w:rsidRPr="006732ED" w:rsidRDefault="006732ED" w:rsidP="006732ED">
      <w:pPr>
        <w:numPr>
          <w:ilvl w:val="0"/>
          <w:numId w:val="4"/>
        </w:numPr>
        <w:rPr>
          <w:rFonts w:ascii="Open Sans" w:hAnsi="Open Sans" w:cs="Open Sans"/>
          <w:lang w:val="en-GB"/>
        </w:rPr>
      </w:pPr>
      <w:r w:rsidRPr="006732ED">
        <w:rPr>
          <w:rFonts w:ascii="Open Sans" w:hAnsi="Open Sans" w:cs="Open Sans"/>
          <w:lang w:val="en-GB"/>
        </w:rPr>
        <w:t>Requests for extensions must be made no less than three days before the due date. Extensions are granted only for extraordinary circumstances</w:t>
      </w:r>
    </w:p>
    <w:p w14:paraId="4D73118D" w14:textId="77777777" w:rsidR="006732ED" w:rsidRPr="006732ED" w:rsidRDefault="006732ED" w:rsidP="006732ED">
      <w:pPr>
        <w:numPr>
          <w:ilvl w:val="0"/>
          <w:numId w:val="4"/>
        </w:numPr>
        <w:rPr>
          <w:rFonts w:ascii="Open Sans" w:hAnsi="Open Sans" w:cs="Open Sans"/>
          <w:lang w:val="en-GB"/>
        </w:rPr>
      </w:pPr>
      <w:r w:rsidRPr="006732ED">
        <w:rPr>
          <w:rFonts w:ascii="Open Sans" w:hAnsi="Open Sans" w:cs="Open Sans"/>
          <w:lang w:val="en-GB"/>
        </w:rPr>
        <w:t>Two percent (2%) per calendar day will be deducted if the assignment is handed in after the due date unless an extension has been granted</w:t>
      </w:r>
    </w:p>
    <w:p w14:paraId="527534A6" w14:textId="77777777" w:rsidR="006732ED" w:rsidRPr="006732ED" w:rsidRDefault="006732ED" w:rsidP="006732ED">
      <w:pPr>
        <w:numPr>
          <w:ilvl w:val="0"/>
          <w:numId w:val="4"/>
        </w:numPr>
        <w:rPr>
          <w:rFonts w:ascii="Open Sans" w:hAnsi="Open Sans" w:cs="Open Sans"/>
          <w:lang w:val="en-GB"/>
        </w:rPr>
      </w:pPr>
      <w:r w:rsidRPr="006732ED">
        <w:rPr>
          <w:rFonts w:ascii="Open Sans" w:hAnsi="Open Sans" w:cs="Open Sans"/>
          <w:lang w:val="en-GB"/>
        </w:rPr>
        <w:t xml:space="preserve">All written assignments must be double-spaced and typed using Times New Roman font on 8.5 x 11 size paper. Spelling, </w:t>
      </w:r>
      <w:proofErr w:type="gramStart"/>
      <w:r w:rsidRPr="006732ED">
        <w:rPr>
          <w:rFonts w:ascii="Open Sans" w:hAnsi="Open Sans" w:cs="Open Sans"/>
          <w:lang w:val="en-GB"/>
        </w:rPr>
        <w:t>grammar</w:t>
      </w:r>
      <w:proofErr w:type="gramEnd"/>
      <w:r w:rsidRPr="006732ED">
        <w:rPr>
          <w:rFonts w:ascii="Open Sans" w:hAnsi="Open Sans" w:cs="Open Sans"/>
          <w:lang w:val="en-GB"/>
        </w:rPr>
        <w:t xml:space="preserve"> and content organization are reflected in the grade.</w:t>
      </w:r>
    </w:p>
    <w:p w14:paraId="7571A9C1" w14:textId="77777777" w:rsidR="006732ED" w:rsidRPr="006732ED" w:rsidRDefault="006732ED" w:rsidP="006732ED">
      <w:pPr>
        <w:numPr>
          <w:ilvl w:val="0"/>
          <w:numId w:val="4"/>
        </w:numPr>
        <w:rPr>
          <w:rFonts w:ascii="Open Sans" w:hAnsi="Open Sans" w:cs="Open Sans"/>
          <w:lang w:val="en-GB"/>
        </w:rPr>
      </w:pPr>
      <w:r w:rsidRPr="006732ED">
        <w:rPr>
          <w:rFonts w:ascii="Open Sans" w:hAnsi="Open Sans" w:cs="Open Sans"/>
          <w:lang w:val="en-GB"/>
        </w:rPr>
        <w:t xml:space="preserve">Assignments must be submitted through the course website and must contain your first and last name and the name of the assignment. </w:t>
      </w:r>
    </w:p>
    <w:p w14:paraId="248A4F12" w14:textId="77777777" w:rsidR="006732ED" w:rsidRPr="006732ED" w:rsidRDefault="006732ED" w:rsidP="006732ED">
      <w:pPr>
        <w:numPr>
          <w:ilvl w:val="0"/>
          <w:numId w:val="4"/>
        </w:numPr>
        <w:rPr>
          <w:rFonts w:ascii="Open Sans" w:hAnsi="Open Sans" w:cs="Open Sans"/>
          <w:lang w:val="en-GB"/>
        </w:rPr>
      </w:pPr>
      <w:r w:rsidRPr="006732ED">
        <w:rPr>
          <w:rFonts w:ascii="Open Sans" w:hAnsi="Open Sans" w:cs="Open Sans"/>
          <w:lang w:val="en-GB"/>
        </w:rPr>
        <w:t>Presentations must be completed using PowerPoints or PDF</w:t>
      </w:r>
    </w:p>
    <w:p w14:paraId="35CC4B56" w14:textId="77777777" w:rsidR="00A079AA" w:rsidRDefault="00A079AA" w:rsidP="006732ED">
      <w:pPr>
        <w:rPr>
          <w:rFonts w:ascii="Trebuchet MS" w:hAnsi="Trebuchet MS"/>
          <w:b/>
          <w:bCs/>
          <w:lang w:val="en-GB"/>
        </w:rPr>
      </w:pPr>
    </w:p>
    <w:p w14:paraId="4A602D42" w14:textId="77777777" w:rsidR="00A079AA" w:rsidRDefault="00A079AA" w:rsidP="006732ED">
      <w:pPr>
        <w:rPr>
          <w:rFonts w:ascii="Trebuchet MS" w:hAnsi="Trebuchet MS"/>
          <w:b/>
          <w:bCs/>
          <w:lang w:val="en-GB"/>
        </w:rPr>
      </w:pPr>
    </w:p>
    <w:p w14:paraId="4368567D" w14:textId="7972F64F" w:rsidR="006732ED" w:rsidRPr="006732ED" w:rsidRDefault="006732ED" w:rsidP="006732ED">
      <w:pPr>
        <w:rPr>
          <w:rFonts w:ascii="Trebuchet MS" w:hAnsi="Trebuchet MS"/>
          <w:b/>
          <w:bCs/>
          <w:lang w:val="en-GB"/>
        </w:rPr>
      </w:pPr>
      <w:r w:rsidRPr="006732ED">
        <w:rPr>
          <w:rFonts w:ascii="Trebuchet MS" w:hAnsi="Trebuchet MS"/>
          <w:b/>
          <w:bCs/>
          <w:lang w:val="en-GB"/>
        </w:rPr>
        <w:lastRenderedPageBreak/>
        <w:t>Assessments</w:t>
      </w:r>
    </w:p>
    <w:p w14:paraId="0D556BE1" w14:textId="77777777" w:rsidR="006732ED" w:rsidRDefault="006732ED" w:rsidP="006732ED">
      <w:pPr>
        <w:rPr>
          <w:rFonts w:ascii="Trebuchet MS" w:hAnsi="Trebuchet MS"/>
          <w:lang w:val="en-GB"/>
        </w:rPr>
      </w:pPr>
    </w:p>
    <w:p w14:paraId="44ADB0B1" w14:textId="4E682B64" w:rsidR="006732ED" w:rsidRPr="006732ED" w:rsidRDefault="006732ED" w:rsidP="006732ED">
      <w:pPr>
        <w:rPr>
          <w:rFonts w:ascii="Trebuchet MS" w:hAnsi="Trebuchet MS"/>
          <w:lang w:val="en-GB"/>
        </w:rPr>
      </w:pPr>
      <w:r w:rsidRPr="006732ED">
        <w:rPr>
          <w:rFonts w:ascii="Trebuchet MS" w:hAnsi="Trebuchet MS"/>
          <w:lang w:val="en-GB"/>
        </w:rPr>
        <w:t xml:space="preserve">There are four multiple choice and short answer assessments which will test the student’s knowledge on the preceding week’s course lectures, </w:t>
      </w:r>
      <w:proofErr w:type="gramStart"/>
      <w:r w:rsidRPr="006732ED">
        <w:rPr>
          <w:rFonts w:ascii="Trebuchet MS" w:hAnsi="Trebuchet MS"/>
          <w:lang w:val="en-GB"/>
        </w:rPr>
        <w:t>readings</w:t>
      </w:r>
      <w:proofErr w:type="gramEnd"/>
      <w:r w:rsidRPr="006732ED">
        <w:rPr>
          <w:rFonts w:ascii="Trebuchet MS" w:hAnsi="Trebuchet MS"/>
          <w:lang w:val="en-GB"/>
        </w:rPr>
        <w:t xml:space="preserve"> and films. The assessments are not cumulative. </w:t>
      </w:r>
    </w:p>
    <w:p w14:paraId="11A4E350" w14:textId="43135658" w:rsidR="0030073D" w:rsidRPr="005513DF" w:rsidRDefault="0030073D" w:rsidP="00DC70B2">
      <w:pPr>
        <w:jc w:val="both"/>
        <w:rPr>
          <w:rFonts w:ascii="Open Sans" w:hAnsi="Open Sans" w:cs="Open Sans"/>
          <w:lang w:val="en-GB"/>
        </w:rPr>
      </w:pPr>
    </w:p>
    <w:p w14:paraId="7A00B836" w14:textId="0139BB92" w:rsidR="00DC70B2" w:rsidRPr="005513DF" w:rsidRDefault="00FD36C6" w:rsidP="00DC70B2">
      <w:pPr>
        <w:spacing w:after="120"/>
        <w:jc w:val="both"/>
        <w:rPr>
          <w:rFonts w:ascii="Open Sans" w:hAnsi="Open Sans" w:cs="Open Sans"/>
          <w:b/>
          <w:lang w:val="en-GB"/>
        </w:rPr>
      </w:pPr>
      <w:r w:rsidRPr="005513DF">
        <w:rPr>
          <w:rFonts w:ascii="Open Sans" w:hAnsi="Open Sans" w:cs="Open Sans"/>
          <w:b/>
          <w:lang w:val="en-GB"/>
        </w:rPr>
        <w:t>EVALUATION</w:t>
      </w:r>
      <w:r w:rsidR="00DC70B2" w:rsidRPr="005513DF">
        <w:rPr>
          <w:rFonts w:ascii="Open Sans" w:hAnsi="Open Sans" w:cs="Open Sans"/>
          <w:b/>
          <w:lang w:val="en-GB"/>
        </w:rPr>
        <w:t>:</w:t>
      </w:r>
    </w:p>
    <w:tbl>
      <w:tblPr>
        <w:tblStyle w:val="TableGrid"/>
        <w:tblpPr w:leftFromText="180" w:rightFromText="180" w:vertAnchor="text" w:tblpY="1"/>
        <w:tblOverlap w:val="never"/>
        <w:tblW w:w="0" w:type="auto"/>
        <w:tblLook w:val="04A0" w:firstRow="1" w:lastRow="0" w:firstColumn="1" w:lastColumn="0" w:noHBand="0" w:noVBand="1"/>
      </w:tblPr>
      <w:tblGrid>
        <w:gridCol w:w="5636"/>
        <w:gridCol w:w="839"/>
      </w:tblGrid>
      <w:tr w:rsidR="0063008F" w:rsidRPr="005513DF" w14:paraId="4A6BA4A2" w14:textId="77777777" w:rsidTr="005634C0">
        <w:trPr>
          <w:trHeight w:val="226"/>
        </w:trPr>
        <w:tc>
          <w:tcPr>
            <w:tcW w:w="5636" w:type="dxa"/>
          </w:tcPr>
          <w:p w14:paraId="0B5A2CB9" w14:textId="62562BE5" w:rsidR="0063008F" w:rsidRPr="005513DF" w:rsidRDefault="006732ED" w:rsidP="008C7502">
            <w:pPr>
              <w:jc w:val="both"/>
              <w:rPr>
                <w:rFonts w:ascii="Open Sans" w:hAnsi="Open Sans" w:cs="Open Sans"/>
                <w:lang w:val="en-GB"/>
              </w:rPr>
            </w:pPr>
            <w:r w:rsidRPr="006732ED">
              <w:rPr>
                <w:rFonts w:ascii="Open Sans" w:hAnsi="Open Sans" w:cs="Open Sans"/>
                <w:lang w:val="en-GB"/>
              </w:rPr>
              <w:t>In-class Active Participation</w:t>
            </w:r>
          </w:p>
        </w:tc>
        <w:tc>
          <w:tcPr>
            <w:tcW w:w="839" w:type="dxa"/>
          </w:tcPr>
          <w:p w14:paraId="1D727127" w14:textId="7A7778D0" w:rsidR="0063008F" w:rsidRPr="005513DF" w:rsidRDefault="005634C0" w:rsidP="008C7502">
            <w:pPr>
              <w:jc w:val="both"/>
              <w:rPr>
                <w:rFonts w:ascii="Open Sans" w:hAnsi="Open Sans" w:cs="Open Sans"/>
                <w:lang w:val="en-GB"/>
              </w:rPr>
            </w:pPr>
            <w:r>
              <w:rPr>
                <w:rFonts w:ascii="Open Sans" w:hAnsi="Open Sans" w:cs="Open Sans"/>
                <w:lang w:val="en-GB"/>
              </w:rPr>
              <w:t>10%</w:t>
            </w:r>
          </w:p>
        </w:tc>
      </w:tr>
      <w:tr w:rsidR="0063008F" w:rsidRPr="005513DF" w14:paraId="75393F43" w14:textId="77777777" w:rsidTr="005634C0">
        <w:trPr>
          <w:trHeight w:val="452"/>
        </w:trPr>
        <w:tc>
          <w:tcPr>
            <w:tcW w:w="5636" w:type="dxa"/>
          </w:tcPr>
          <w:p w14:paraId="1E97AEEC" w14:textId="63557B8F" w:rsidR="0063008F" w:rsidRPr="005513DF" w:rsidRDefault="006732ED" w:rsidP="008C7502">
            <w:pPr>
              <w:jc w:val="both"/>
              <w:rPr>
                <w:rFonts w:ascii="Open Sans" w:hAnsi="Open Sans" w:cs="Open Sans"/>
                <w:lang w:val="en-GB"/>
              </w:rPr>
            </w:pPr>
            <w:r w:rsidRPr="005634C0">
              <w:rPr>
                <w:rFonts w:ascii="Open Sans" w:hAnsi="Open Sans" w:cs="Open Sans"/>
                <w:lang w:val="en-GB"/>
              </w:rPr>
              <w:t>In-Class Article Summary and Presentation</w:t>
            </w:r>
          </w:p>
        </w:tc>
        <w:tc>
          <w:tcPr>
            <w:tcW w:w="839" w:type="dxa"/>
          </w:tcPr>
          <w:p w14:paraId="3C1E65EE" w14:textId="2696BC19" w:rsidR="0063008F" w:rsidRPr="005513DF" w:rsidRDefault="005634C0" w:rsidP="008C7502">
            <w:pPr>
              <w:jc w:val="both"/>
              <w:rPr>
                <w:rFonts w:ascii="Open Sans" w:hAnsi="Open Sans" w:cs="Open Sans"/>
                <w:lang w:val="en-GB"/>
              </w:rPr>
            </w:pPr>
            <w:r>
              <w:rPr>
                <w:rFonts w:ascii="Open Sans" w:hAnsi="Open Sans" w:cs="Open Sans"/>
                <w:lang w:val="en-GB"/>
              </w:rPr>
              <w:t>20%</w:t>
            </w:r>
          </w:p>
        </w:tc>
      </w:tr>
      <w:tr w:rsidR="006732ED" w:rsidRPr="005513DF" w14:paraId="130EF8F2" w14:textId="77777777" w:rsidTr="005634C0">
        <w:trPr>
          <w:trHeight w:val="452"/>
        </w:trPr>
        <w:tc>
          <w:tcPr>
            <w:tcW w:w="5636" w:type="dxa"/>
          </w:tcPr>
          <w:p w14:paraId="303CEB72" w14:textId="5E9B5832" w:rsidR="006732ED" w:rsidRPr="005513DF" w:rsidRDefault="006732ED" w:rsidP="006732ED">
            <w:pPr>
              <w:jc w:val="both"/>
              <w:rPr>
                <w:rFonts w:ascii="Open Sans" w:hAnsi="Open Sans" w:cs="Open Sans"/>
                <w:lang w:val="en-GB"/>
              </w:rPr>
            </w:pPr>
            <w:r w:rsidRPr="005634C0">
              <w:rPr>
                <w:rFonts w:ascii="Open Sans" w:hAnsi="Open Sans" w:cs="Open Sans"/>
                <w:lang w:val="en-GB"/>
              </w:rPr>
              <w:t>Annotated Bibliography Thesis Statement &amp; Outline</w:t>
            </w:r>
          </w:p>
        </w:tc>
        <w:tc>
          <w:tcPr>
            <w:tcW w:w="839" w:type="dxa"/>
          </w:tcPr>
          <w:p w14:paraId="2C2142DE" w14:textId="250D314A" w:rsidR="006732ED" w:rsidRPr="005513DF" w:rsidRDefault="005634C0" w:rsidP="006732ED">
            <w:pPr>
              <w:jc w:val="both"/>
              <w:rPr>
                <w:rFonts w:ascii="Open Sans" w:hAnsi="Open Sans" w:cs="Open Sans"/>
                <w:lang w:val="en-GB"/>
              </w:rPr>
            </w:pPr>
            <w:r>
              <w:rPr>
                <w:rFonts w:ascii="Open Sans" w:hAnsi="Open Sans" w:cs="Open Sans"/>
                <w:lang w:val="en-GB"/>
              </w:rPr>
              <w:t>10%</w:t>
            </w:r>
          </w:p>
        </w:tc>
      </w:tr>
      <w:tr w:rsidR="006732ED" w:rsidRPr="005513DF" w14:paraId="1F2178AE" w14:textId="77777777" w:rsidTr="005634C0">
        <w:trPr>
          <w:trHeight w:val="226"/>
        </w:trPr>
        <w:tc>
          <w:tcPr>
            <w:tcW w:w="5636" w:type="dxa"/>
          </w:tcPr>
          <w:p w14:paraId="40711B87" w14:textId="72CDD390" w:rsidR="006732ED" w:rsidRPr="005513DF" w:rsidRDefault="006732ED" w:rsidP="006732ED">
            <w:pPr>
              <w:jc w:val="both"/>
              <w:rPr>
                <w:rFonts w:ascii="Open Sans" w:hAnsi="Open Sans" w:cs="Open Sans"/>
                <w:lang w:val="en-GB"/>
              </w:rPr>
            </w:pPr>
            <w:r w:rsidRPr="005634C0">
              <w:rPr>
                <w:rFonts w:ascii="Open Sans" w:hAnsi="Open Sans" w:cs="Open Sans"/>
                <w:lang w:val="en-GB"/>
              </w:rPr>
              <w:t>Final Annotated Bibliography</w:t>
            </w:r>
          </w:p>
        </w:tc>
        <w:tc>
          <w:tcPr>
            <w:tcW w:w="839" w:type="dxa"/>
          </w:tcPr>
          <w:p w14:paraId="4E39EC0C" w14:textId="31D1CA92" w:rsidR="006732ED" w:rsidRPr="005513DF" w:rsidRDefault="005634C0" w:rsidP="006732ED">
            <w:pPr>
              <w:jc w:val="both"/>
              <w:rPr>
                <w:rFonts w:ascii="Open Sans" w:hAnsi="Open Sans" w:cs="Open Sans"/>
                <w:lang w:val="en-GB"/>
              </w:rPr>
            </w:pPr>
            <w:r>
              <w:rPr>
                <w:rFonts w:ascii="Open Sans" w:hAnsi="Open Sans" w:cs="Open Sans"/>
                <w:lang w:val="en-GB"/>
              </w:rPr>
              <w:t>20%</w:t>
            </w:r>
          </w:p>
        </w:tc>
      </w:tr>
      <w:tr w:rsidR="006732ED" w:rsidRPr="005513DF" w14:paraId="2C3FE188" w14:textId="77777777" w:rsidTr="005634C0">
        <w:trPr>
          <w:trHeight w:val="463"/>
        </w:trPr>
        <w:tc>
          <w:tcPr>
            <w:tcW w:w="5636" w:type="dxa"/>
          </w:tcPr>
          <w:p w14:paraId="5700A72A" w14:textId="621A8EA2" w:rsidR="006732ED" w:rsidRPr="005513DF" w:rsidRDefault="006732ED" w:rsidP="006732ED">
            <w:pPr>
              <w:jc w:val="both"/>
              <w:rPr>
                <w:rFonts w:ascii="Open Sans" w:hAnsi="Open Sans" w:cs="Open Sans"/>
                <w:lang w:val="en-GB"/>
              </w:rPr>
            </w:pPr>
            <w:r w:rsidRPr="005634C0">
              <w:rPr>
                <w:rFonts w:ascii="Open Sans" w:hAnsi="Open Sans" w:cs="Open Sans"/>
                <w:lang w:val="en-GB"/>
              </w:rPr>
              <w:t>Assessments x 4 (10%, 10%, 10% and 10%)</w:t>
            </w:r>
            <w:r w:rsidRPr="00ED1967">
              <w:rPr>
                <w:rFonts w:ascii="Trebuchet MS" w:hAnsi="Trebuchet MS"/>
                <w:lang w:val="en-GB"/>
              </w:rPr>
              <w:t xml:space="preserve"> </w:t>
            </w:r>
          </w:p>
        </w:tc>
        <w:tc>
          <w:tcPr>
            <w:tcW w:w="839" w:type="dxa"/>
          </w:tcPr>
          <w:p w14:paraId="4F19CFA6" w14:textId="61B2D936" w:rsidR="006732ED" w:rsidRPr="005513DF" w:rsidRDefault="006732ED" w:rsidP="006732ED">
            <w:pPr>
              <w:jc w:val="both"/>
              <w:rPr>
                <w:rFonts w:ascii="Open Sans" w:hAnsi="Open Sans" w:cs="Open Sans"/>
                <w:lang w:val="en-GB"/>
              </w:rPr>
            </w:pPr>
            <w:r>
              <w:rPr>
                <w:rFonts w:ascii="Open Sans" w:hAnsi="Open Sans" w:cs="Open Sans"/>
                <w:lang w:val="en-GB"/>
              </w:rPr>
              <w:t>40</w:t>
            </w:r>
            <w:r w:rsidR="005634C0">
              <w:rPr>
                <w:rFonts w:ascii="Open Sans" w:hAnsi="Open Sans" w:cs="Open Sans"/>
                <w:lang w:val="en-GB"/>
              </w:rPr>
              <w:t>%</w:t>
            </w:r>
          </w:p>
        </w:tc>
      </w:tr>
      <w:tr w:rsidR="006732ED" w:rsidRPr="005513DF" w14:paraId="3802FB6D" w14:textId="77777777" w:rsidTr="005634C0">
        <w:trPr>
          <w:trHeight w:val="215"/>
        </w:trPr>
        <w:tc>
          <w:tcPr>
            <w:tcW w:w="5636" w:type="dxa"/>
          </w:tcPr>
          <w:p w14:paraId="621F6966" w14:textId="77777777" w:rsidR="006732ED" w:rsidRPr="005513DF" w:rsidRDefault="006732ED" w:rsidP="006732ED">
            <w:pPr>
              <w:jc w:val="both"/>
              <w:rPr>
                <w:rFonts w:ascii="Open Sans" w:hAnsi="Open Sans" w:cs="Open Sans"/>
                <w:lang w:val="en-GB"/>
              </w:rPr>
            </w:pPr>
            <w:r w:rsidRPr="005513DF">
              <w:rPr>
                <w:rFonts w:ascii="Open Sans" w:hAnsi="Open Sans" w:cs="Open Sans"/>
                <w:lang w:val="en-GB"/>
              </w:rPr>
              <w:t>Total</w:t>
            </w:r>
          </w:p>
        </w:tc>
        <w:tc>
          <w:tcPr>
            <w:tcW w:w="839" w:type="dxa"/>
          </w:tcPr>
          <w:p w14:paraId="6A1B651D" w14:textId="77777777" w:rsidR="006732ED" w:rsidRPr="005513DF" w:rsidRDefault="006732ED" w:rsidP="006732ED">
            <w:pPr>
              <w:jc w:val="both"/>
              <w:rPr>
                <w:rFonts w:ascii="Open Sans" w:hAnsi="Open Sans" w:cs="Open Sans"/>
                <w:lang w:val="en-GB"/>
              </w:rPr>
            </w:pPr>
            <w:r w:rsidRPr="005513DF">
              <w:rPr>
                <w:rFonts w:ascii="Open Sans" w:hAnsi="Open Sans" w:cs="Open Sans"/>
                <w:lang w:val="en-GB"/>
              </w:rPr>
              <w:t>100%</w:t>
            </w:r>
          </w:p>
        </w:tc>
      </w:tr>
    </w:tbl>
    <w:p w14:paraId="59986C35" w14:textId="2AA61716" w:rsidR="00714C07" w:rsidRPr="005513DF" w:rsidRDefault="008C7502" w:rsidP="00714C07">
      <w:pPr>
        <w:jc w:val="both"/>
        <w:rPr>
          <w:rFonts w:ascii="Open Sans" w:hAnsi="Open Sans" w:cs="Open Sans"/>
          <w:b/>
          <w:lang w:val="en-GB"/>
        </w:rPr>
      </w:pPr>
      <w:r w:rsidRPr="005513DF">
        <w:rPr>
          <w:rFonts w:ascii="Open Sans" w:hAnsi="Open Sans" w:cs="Open Sans"/>
          <w:b/>
          <w:lang w:val="en-GB"/>
        </w:rPr>
        <w:br w:type="textWrapping" w:clear="all"/>
      </w:r>
    </w:p>
    <w:p w14:paraId="7FE1EB68" w14:textId="4EA249CB" w:rsidR="0038769C" w:rsidRPr="005513DF" w:rsidRDefault="008B3C6A" w:rsidP="00714C07">
      <w:pPr>
        <w:jc w:val="both"/>
        <w:rPr>
          <w:rFonts w:ascii="Open Sans" w:hAnsi="Open Sans" w:cs="Open Sans"/>
          <w:b/>
          <w:lang w:val="en-GB"/>
        </w:rPr>
      </w:pPr>
      <w:r w:rsidRPr="005513DF">
        <w:rPr>
          <w:rFonts w:ascii="Open Sans" w:hAnsi="Open Sans" w:cs="Open Sans"/>
          <w:b/>
          <w:lang w:val="en-GB"/>
        </w:rPr>
        <w:t xml:space="preserve">REQUIRED TEXTBOOKS </w:t>
      </w:r>
      <w:r w:rsidR="0002551F" w:rsidRPr="005513DF">
        <w:rPr>
          <w:rFonts w:ascii="Open Sans" w:hAnsi="Open Sans" w:cs="Open Sans"/>
          <w:b/>
          <w:lang w:val="en-GB"/>
        </w:rPr>
        <w:t>AND</w:t>
      </w:r>
      <w:r w:rsidRPr="005513DF">
        <w:rPr>
          <w:rFonts w:ascii="Open Sans" w:hAnsi="Open Sans" w:cs="Open Sans"/>
          <w:b/>
          <w:lang w:val="en-GB"/>
        </w:rPr>
        <w:t xml:space="preserve"> MATERIAL</w:t>
      </w:r>
    </w:p>
    <w:p w14:paraId="03674885" w14:textId="77777777" w:rsidR="005634C0" w:rsidRPr="005634C0" w:rsidRDefault="005634C0" w:rsidP="005634C0">
      <w:pPr>
        <w:rPr>
          <w:rFonts w:ascii="Open Sans" w:hAnsi="Open Sans" w:cs="Open Sans"/>
          <w:lang w:val="en-GB"/>
        </w:rPr>
      </w:pPr>
      <w:r w:rsidRPr="005634C0">
        <w:rPr>
          <w:rFonts w:ascii="Open Sans" w:hAnsi="Open Sans" w:cs="Open Sans"/>
          <w:lang w:val="en-GB"/>
        </w:rPr>
        <w:t>Ember, C., Ember, M, Peregrine, P. (2015). Human evolution and culture: Highlights of anthropology (8th ed). New Jersey: Prentice Hall.</w:t>
      </w:r>
    </w:p>
    <w:p w14:paraId="2C55DB54" w14:textId="77777777" w:rsidR="005634C0" w:rsidRPr="005634C0" w:rsidRDefault="005634C0" w:rsidP="005634C0">
      <w:pPr>
        <w:rPr>
          <w:rFonts w:ascii="Open Sans" w:hAnsi="Open Sans" w:cs="Open Sans"/>
          <w:lang w:val="en-GB"/>
        </w:rPr>
      </w:pPr>
    </w:p>
    <w:p w14:paraId="74CBE427" w14:textId="1DA08A20" w:rsidR="005634C0" w:rsidRPr="005634C0" w:rsidRDefault="005634C0" w:rsidP="005634C0">
      <w:pPr>
        <w:widowControl/>
        <w:rPr>
          <w:rFonts w:ascii="Open Sans" w:hAnsi="Open Sans" w:cs="Open Sans"/>
          <w:lang w:val="en-GB"/>
        </w:rPr>
      </w:pPr>
      <w:r w:rsidRPr="005634C0">
        <w:rPr>
          <w:rFonts w:ascii="Open Sans" w:hAnsi="Open Sans" w:cs="Open Sans"/>
          <w:lang w:val="en-GB"/>
        </w:rPr>
        <w:t>The digital textbook is available for purchase here:</w:t>
      </w:r>
      <w:r>
        <w:rPr>
          <w:rFonts w:ascii="Open Sans" w:hAnsi="Open Sans" w:cs="Open Sans"/>
          <w:lang w:val="en-GB"/>
        </w:rPr>
        <w:t xml:space="preserve"> </w:t>
      </w:r>
      <w:hyperlink r:id="rId16" w:history="1">
        <w:r w:rsidRPr="00571B36">
          <w:rPr>
            <w:rStyle w:val="Hyperlink"/>
            <w:rFonts w:ascii="Open Sans" w:hAnsi="Open Sans" w:cs="Open Sans"/>
            <w:lang w:val="en-GB"/>
          </w:rPr>
          <w:t>https://console.pearson.com/enrollment/jkyxb7</w:t>
        </w:r>
      </w:hyperlink>
      <w:r>
        <w:rPr>
          <w:rFonts w:ascii="Open Sans" w:hAnsi="Open Sans" w:cs="Open Sans"/>
          <w:lang w:val="en-GB"/>
        </w:rPr>
        <w:t xml:space="preserve"> </w:t>
      </w:r>
    </w:p>
    <w:p w14:paraId="4CFCA6AD" w14:textId="77777777" w:rsidR="005634C0" w:rsidRPr="005634C0" w:rsidRDefault="005634C0" w:rsidP="005634C0">
      <w:pPr>
        <w:rPr>
          <w:rFonts w:ascii="Open Sans" w:hAnsi="Open Sans" w:cs="Open Sans"/>
          <w:lang w:val="en-GB"/>
        </w:rPr>
      </w:pPr>
    </w:p>
    <w:p w14:paraId="13931417" w14:textId="77777777" w:rsidR="005634C0" w:rsidRPr="005634C0" w:rsidRDefault="005634C0" w:rsidP="005634C0">
      <w:pPr>
        <w:rPr>
          <w:rFonts w:ascii="Open Sans" w:hAnsi="Open Sans" w:cs="Open Sans"/>
          <w:lang w:val="en-GB"/>
        </w:rPr>
      </w:pPr>
      <w:r w:rsidRPr="005634C0">
        <w:rPr>
          <w:rFonts w:ascii="Open Sans" w:hAnsi="Open Sans" w:cs="Open Sans"/>
          <w:lang w:val="en-GB"/>
        </w:rPr>
        <w:t>Any additional readings will be available on the course website, other readings may be added.</w:t>
      </w:r>
    </w:p>
    <w:p w14:paraId="56AF058F" w14:textId="77777777" w:rsidR="001308B7" w:rsidRPr="005513DF" w:rsidRDefault="001308B7" w:rsidP="00DC70B2">
      <w:pPr>
        <w:spacing w:after="120"/>
        <w:jc w:val="both"/>
        <w:rPr>
          <w:rFonts w:ascii="Open Sans" w:hAnsi="Open Sans" w:cs="Open Sans"/>
          <w:b/>
          <w:lang w:val="en-GB"/>
        </w:rPr>
      </w:pPr>
    </w:p>
    <w:p w14:paraId="7E093137" w14:textId="2381BB63" w:rsidR="0038769C" w:rsidRPr="005513DF" w:rsidRDefault="00725EB3" w:rsidP="00DC70B2">
      <w:pPr>
        <w:spacing w:after="120"/>
        <w:jc w:val="both"/>
        <w:rPr>
          <w:rFonts w:ascii="Open Sans" w:hAnsi="Open Sans" w:cs="Open Sans"/>
          <w:b/>
          <w:lang w:val="en-GB"/>
        </w:rPr>
      </w:pPr>
      <w:r w:rsidRPr="005513DF">
        <w:rPr>
          <w:rFonts w:ascii="Open Sans" w:hAnsi="Open Sans" w:cs="Open Sans"/>
          <w:b/>
          <w:lang w:val="en-GB"/>
        </w:rPr>
        <w:t>ACADEMIC AND STUDENT CONDUCT</w:t>
      </w:r>
      <w:r w:rsidR="00773DF4" w:rsidRPr="005513DF">
        <w:rPr>
          <w:rFonts w:ascii="Open Sans" w:hAnsi="Open Sans" w:cs="Open Sans"/>
          <w:b/>
          <w:lang w:val="en-GB"/>
        </w:rPr>
        <w:t xml:space="preserve"> </w:t>
      </w:r>
    </w:p>
    <w:p w14:paraId="4DFC5A49" w14:textId="77777777" w:rsidR="00725EB3" w:rsidRPr="005513DF" w:rsidRDefault="00725EB3" w:rsidP="00DC70B2">
      <w:pPr>
        <w:jc w:val="both"/>
        <w:rPr>
          <w:rFonts w:ascii="Open Sans" w:hAnsi="Open Sans" w:cs="Open Sans"/>
        </w:rPr>
      </w:pPr>
      <w:bookmarkStart w:id="3" w:name="_Hlk517945314"/>
      <w:r w:rsidRPr="005513DF">
        <w:rPr>
          <w:rFonts w:ascii="Open Sans" w:hAnsi="Open Sans" w:cs="Open Sans"/>
          <w:lang w:val="en-GB"/>
        </w:rPr>
        <w:t>Information on academic standing and student rights and responsibilities can be found in the current Academic Regulations that are posted on the Student Services/ Admissions &amp; Registration web page.</w:t>
      </w:r>
    </w:p>
    <w:bookmarkEnd w:id="3"/>
    <w:p w14:paraId="567D4DDF" w14:textId="77777777" w:rsidR="00C237B4" w:rsidRPr="005513DF" w:rsidRDefault="00C237B4" w:rsidP="00DC70B2">
      <w:pPr>
        <w:jc w:val="both"/>
        <w:rPr>
          <w:rFonts w:ascii="Open Sans" w:hAnsi="Open Sans" w:cs="Open Sans"/>
          <w:b/>
          <w:bCs/>
          <w:szCs w:val="24"/>
        </w:rPr>
      </w:pPr>
    </w:p>
    <w:p w14:paraId="71F488D1" w14:textId="58327A11" w:rsidR="00C237B4" w:rsidRPr="005513DF" w:rsidRDefault="00C237B4" w:rsidP="00DC70B2">
      <w:pPr>
        <w:spacing w:after="120"/>
        <w:jc w:val="both"/>
        <w:rPr>
          <w:rFonts w:ascii="Open Sans" w:hAnsi="Open Sans" w:cs="Open Sans"/>
          <w:b/>
          <w:bCs/>
          <w:szCs w:val="24"/>
        </w:rPr>
      </w:pPr>
      <w:r w:rsidRPr="005513DF">
        <w:rPr>
          <w:rFonts w:ascii="Open Sans" w:hAnsi="Open Sans" w:cs="Open Sans"/>
          <w:b/>
          <w:bCs/>
          <w:szCs w:val="24"/>
        </w:rPr>
        <w:t>PLAGIARISM</w:t>
      </w:r>
      <w:r w:rsidR="00FE0A2E" w:rsidRPr="005513DF">
        <w:rPr>
          <w:rFonts w:ascii="Open Sans" w:hAnsi="Open Sans" w:cs="Open Sans"/>
          <w:b/>
          <w:bCs/>
          <w:szCs w:val="24"/>
        </w:rPr>
        <w:t xml:space="preserve"> </w:t>
      </w:r>
    </w:p>
    <w:p w14:paraId="7165C6D2" w14:textId="4F1C0EC1" w:rsidR="00FE48CA" w:rsidRPr="005513DF" w:rsidRDefault="00FE48CA" w:rsidP="00DC70B2">
      <w:pPr>
        <w:jc w:val="both"/>
        <w:rPr>
          <w:rFonts w:ascii="Open Sans" w:hAnsi="Open Sans" w:cs="Open Sans"/>
          <w:lang w:val="en-CA"/>
        </w:rPr>
      </w:pPr>
      <w:bookmarkStart w:id="4" w:name="_Hlk517945343"/>
      <w:r w:rsidRPr="005513DF">
        <w:rPr>
          <w:rFonts w:ascii="Open Sans" w:hAnsi="Open Sans" w:cs="Open San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w:t>
      </w:r>
      <w:r w:rsidRPr="005513DF">
        <w:rPr>
          <w:rFonts w:ascii="Open Sans" w:hAnsi="Open Sans" w:cs="Open Sans"/>
          <w:lang w:val="en-CA"/>
        </w:rPr>
        <w:lastRenderedPageBreak/>
        <w:t xml:space="preserve">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w:t>
      </w:r>
      <w:r w:rsidR="00A46AD0">
        <w:rPr>
          <w:rFonts w:ascii="Open Sans" w:hAnsi="Open Sans" w:cs="Open Sans"/>
          <w:lang w:val="en-CA"/>
        </w:rPr>
        <w:t>University</w:t>
      </w:r>
      <w:r w:rsidRPr="005513DF">
        <w:rPr>
          <w:rFonts w:ascii="Open Sans" w:hAnsi="Open Sans" w:cs="Open Sans"/>
          <w:lang w:val="en-CA"/>
        </w:rPr>
        <w:t xml:space="preserve">.  </w:t>
      </w:r>
    </w:p>
    <w:bookmarkEnd w:id="4"/>
    <w:p w14:paraId="7B1976EA" w14:textId="77777777" w:rsidR="00FE48CA" w:rsidRPr="005513DF" w:rsidRDefault="00FE48CA" w:rsidP="00DC70B2">
      <w:pPr>
        <w:jc w:val="both"/>
        <w:rPr>
          <w:rFonts w:ascii="Open Sans" w:hAnsi="Open Sans" w:cs="Open Sans"/>
          <w:lang w:val="en-GB"/>
        </w:rPr>
      </w:pPr>
    </w:p>
    <w:p w14:paraId="7B1D92CC" w14:textId="36F460CD" w:rsidR="00BC17F6" w:rsidRPr="005513DF" w:rsidRDefault="00BC17F6" w:rsidP="00DC70B2">
      <w:pPr>
        <w:spacing w:after="120"/>
        <w:ind w:right="460"/>
        <w:jc w:val="both"/>
        <w:rPr>
          <w:rFonts w:ascii="Open Sans" w:hAnsi="Open Sans" w:cs="Open Sans"/>
          <w:b/>
          <w:szCs w:val="24"/>
        </w:rPr>
      </w:pPr>
      <w:bookmarkStart w:id="5" w:name="core_comp"/>
      <w:bookmarkEnd w:id="5"/>
      <w:r w:rsidRPr="005513DF">
        <w:rPr>
          <w:rFonts w:ascii="Open Sans" w:hAnsi="Open Sans" w:cs="Open Sans"/>
          <w:b/>
          <w:szCs w:val="24"/>
        </w:rPr>
        <w:t>YUKON FIRST NATIONS CORE COMPETENCY</w:t>
      </w:r>
      <w:r w:rsidR="00FE0A2E" w:rsidRPr="005513DF">
        <w:rPr>
          <w:rFonts w:ascii="Open Sans" w:hAnsi="Open Sans" w:cs="Open Sans"/>
          <w:b/>
          <w:szCs w:val="24"/>
        </w:rPr>
        <w:t xml:space="preserve"> </w:t>
      </w:r>
    </w:p>
    <w:p w14:paraId="3895A05C" w14:textId="5DC07BDB" w:rsidR="00BC17F6" w:rsidRPr="005513DF" w:rsidRDefault="00BC17F6" w:rsidP="00DC70B2">
      <w:pPr>
        <w:ind w:right="-90"/>
        <w:jc w:val="both"/>
        <w:rPr>
          <w:rFonts w:ascii="Open Sans" w:hAnsi="Open Sans" w:cs="Open Sans"/>
          <w:szCs w:val="24"/>
        </w:rPr>
      </w:pPr>
      <w:bookmarkStart w:id="6" w:name="_Hlk517945423"/>
      <w:r w:rsidRPr="005513DF">
        <w:rPr>
          <w:rFonts w:ascii="Open Sans" w:hAnsi="Open Sans" w:cs="Open Sans"/>
          <w:szCs w:val="24"/>
        </w:rPr>
        <w:t xml:space="preserve">Yukon </w:t>
      </w:r>
      <w:r w:rsidR="00785929">
        <w:rPr>
          <w:rFonts w:ascii="Open Sans" w:hAnsi="Open Sans" w:cs="Open Sans"/>
          <w:szCs w:val="24"/>
        </w:rPr>
        <w:t>University</w:t>
      </w:r>
      <w:r w:rsidRPr="005513DF">
        <w:rPr>
          <w:rFonts w:ascii="Open Sans" w:hAnsi="Open Sans" w:cs="Open Sans"/>
          <w:szCs w:val="24"/>
        </w:rPr>
        <w:t xml:space="preserve"> recognizes that a greater understanding and awareness of Yukon First Nations history, culture and journey towards self-determination will help to build positive relationships among all Yukon citizens. As a result, to graduate from ANY Yukon </w:t>
      </w:r>
      <w:r w:rsidR="00D205FB">
        <w:rPr>
          <w:rFonts w:ascii="Open Sans" w:hAnsi="Open Sans" w:cs="Open Sans"/>
          <w:szCs w:val="24"/>
        </w:rPr>
        <w:t>University</w:t>
      </w:r>
      <w:r w:rsidRPr="005513DF">
        <w:rPr>
          <w:rFonts w:ascii="Open Sans" w:hAnsi="Open Sans" w:cs="Open Sans"/>
          <w:szCs w:val="24"/>
        </w:rPr>
        <w:t xml:space="preserve"> program, you will be required to achieve core competency in knowledge of Yukon First Nations. For details, please see </w:t>
      </w:r>
      <w:r w:rsidR="000C6F21" w:rsidRPr="000C6F21">
        <w:rPr>
          <w:rFonts w:ascii="Open Sans" w:hAnsi="Open Sans" w:cs="Open Sans"/>
          <w:szCs w:val="24"/>
        </w:rPr>
        <w:t>www.yukon</w:t>
      </w:r>
      <w:r w:rsidR="002B0747">
        <w:rPr>
          <w:rFonts w:ascii="Open Sans" w:hAnsi="Open Sans" w:cs="Open Sans"/>
          <w:szCs w:val="24"/>
        </w:rPr>
        <w:t>u</w:t>
      </w:r>
      <w:r w:rsidR="000C6F21" w:rsidRPr="000C6F21">
        <w:rPr>
          <w:rFonts w:ascii="Open Sans" w:hAnsi="Open Sans" w:cs="Open Sans"/>
          <w:szCs w:val="24"/>
        </w:rPr>
        <w:t>.ca/yfnccr</w:t>
      </w:r>
      <w:r w:rsidRPr="005513DF">
        <w:rPr>
          <w:rFonts w:ascii="Open Sans" w:hAnsi="Open Sans" w:cs="Open Sans"/>
          <w:szCs w:val="24"/>
        </w:rPr>
        <w:t>.</w:t>
      </w:r>
    </w:p>
    <w:bookmarkEnd w:id="6"/>
    <w:p w14:paraId="79A9568F" w14:textId="77777777" w:rsidR="00BC17F6" w:rsidRPr="005513DF" w:rsidRDefault="00BC17F6" w:rsidP="00DC70B2">
      <w:pPr>
        <w:jc w:val="both"/>
        <w:rPr>
          <w:rFonts w:ascii="Open Sans" w:hAnsi="Open Sans" w:cs="Open Sans"/>
          <w:b/>
          <w:lang w:val="en-GB"/>
        </w:rPr>
      </w:pPr>
    </w:p>
    <w:p w14:paraId="695D8746" w14:textId="0EF70E83" w:rsidR="008B0E51" w:rsidRPr="005513DF" w:rsidRDefault="00E67C98" w:rsidP="00DC70B2">
      <w:pPr>
        <w:spacing w:after="120"/>
        <w:jc w:val="both"/>
        <w:rPr>
          <w:rFonts w:ascii="Open Sans" w:hAnsi="Open Sans" w:cs="Open Sans"/>
          <w:b/>
          <w:bCs/>
          <w:szCs w:val="24"/>
        </w:rPr>
      </w:pPr>
      <w:r w:rsidRPr="005513DF">
        <w:rPr>
          <w:rFonts w:ascii="Open Sans" w:hAnsi="Open Sans" w:cs="Open Sans"/>
          <w:b/>
          <w:bCs/>
          <w:szCs w:val="24"/>
        </w:rPr>
        <w:t>ACADEMIC ACCOMMODATION</w:t>
      </w:r>
      <w:r w:rsidR="00FE0A2E" w:rsidRPr="005513DF">
        <w:rPr>
          <w:rFonts w:ascii="Open Sans" w:hAnsi="Open Sans" w:cs="Open Sans"/>
          <w:b/>
          <w:bCs/>
          <w:szCs w:val="24"/>
        </w:rPr>
        <w:t xml:space="preserve"> </w:t>
      </w:r>
    </w:p>
    <w:p w14:paraId="6E920951" w14:textId="05166782" w:rsidR="00CC2D82" w:rsidRPr="005513DF" w:rsidRDefault="000F3142" w:rsidP="001B419B">
      <w:pPr>
        <w:jc w:val="both"/>
        <w:rPr>
          <w:rFonts w:ascii="Open Sans" w:hAnsi="Open Sans" w:cs="Open Sans"/>
          <w:szCs w:val="24"/>
        </w:rPr>
      </w:pPr>
      <w:bookmarkStart w:id="7" w:name="_Hlk517945403"/>
      <w:r w:rsidRPr="005513DF">
        <w:rPr>
          <w:rFonts w:ascii="Open Sans" w:hAnsi="Open Sans" w:cs="Open Sans"/>
          <w:szCs w:val="24"/>
        </w:rPr>
        <w:t xml:space="preserve">Reasonable accommodations are available for students </w:t>
      </w:r>
      <w:r w:rsidR="00E67C98" w:rsidRPr="005513DF">
        <w:rPr>
          <w:rFonts w:ascii="Open Sans" w:hAnsi="Open Sans" w:cs="Open Sans"/>
          <w:szCs w:val="24"/>
        </w:rPr>
        <w:t xml:space="preserve">requiring an academic accommodation to fully participate in this class.  These accommodations are available for students </w:t>
      </w:r>
      <w:r w:rsidRPr="005513DF">
        <w:rPr>
          <w:rFonts w:ascii="Open Sans" w:hAnsi="Open Sans" w:cs="Open Sans"/>
          <w:szCs w:val="24"/>
        </w:rPr>
        <w:t>with a documented disability</w:t>
      </w:r>
      <w:r w:rsidR="00E67C98" w:rsidRPr="005513DF">
        <w:rPr>
          <w:rFonts w:ascii="Open Sans" w:hAnsi="Open Sans" w:cs="Open Sans"/>
          <w:szCs w:val="24"/>
        </w:rPr>
        <w:t>,</w:t>
      </w:r>
      <w:r w:rsidRPr="005513DF">
        <w:rPr>
          <w:rFonts w:ascii="Open Sans" w:hAnsi="Open Sans" w:cs="Open Sans"/>
          <w:szCs w:val="24"/>
        </w:rPr>
        <w:t xml:space="preserve"> chronic condition</w:t>
      </w:r>
      <w:r w:rsidR="00E67C98" w:rsidRPr="005513DF">
        <w:rPr>
          <w:rFonts w:ascii="Open Sans" w:hAnsi="Open Sans" w:cs="Open Sans"/>
          <w:szCs w:val="24"/>
        </w:rPr>
        <w:t xml:space="preserve"> or any other grounds specified in section 8.0 of the Yukon </w:t>
      </w:r>
      <w:r w:rsidR="00181694">
        <w:rPr>
          <w:rFonts w:ascii="Open Sans" w:hAnsi="Open Sans" w:cs="Open Sans"/>
          <w:szCs w:val="24"/>
        </w:rPr>
        <w:t>University</w:t>
      </w:r>
      <w:r w:rsidR="00E67C98" w:rsidRPr="005513DF">
        <w:rPr>
          <w:rFonts w:ascii="Open Sans" w:hAnsi="Open Sans" w:cs="Open Sans"/>
          <w:szCs w:val="24"/>
        </w:rPr>
        <w:t xml:space="preserve"> Academic Regulations</w:t>
      </w:r>
      <w:r w:rsidR="003C2E9B" w:rsidRPr="005513DF">
        <w:rPr>
          <w:rFonts w:ascii="Open Sans" w:hAnsi="Open Sans" w:cs="Open Sans"/>
          <w:szCs w:val="24"/>
        </w:rPr>
        <w:t xml:space="preserve"> (available on the Yukon </w:t>
      </w:r>
      <w:r w:rsidR="00D06735">
        <w:rPr>
          <w:rFonts w:ascii="Open Sans" w:hAnsi="Open Sans" w:cs="Open Sans"/>
          <w:szCs w:val="24"/>
        </w:rPr>
        <w:t>University</w:t>
      </w:r>
      <w:r w:rsidR="00A46AD0">
        <w:rPr>
          <w:rFonts w:ascii="Open Sans" w:hAnsi="Open Sans" w:cs="Open Sans"/>
          <w:szCs w:val="24"/>
        </w:rPr>
        <w:t xml:space="preserve"> </w:t>
      </w:r>
      <w:r w:rsidR="003C2E9B" w:rsidRPr="005513DF">
        <w:rPr>
          <w:rFonts w:ascii="Open Sans" w:hAnsi="Open Sans" w:cs="Open Sans"/>
          <w:szCs w:val="24"/>
        </w:rPr>
        <w:t>website)</w:t>
      </w:r>
      <w:r w:rsidRPr="005513DF">
        <w:rPr>
          <w:rFonts w:ascii="Open Sans" w:hAnsi="Open Sans" w:cs="Open Sans"/>
          <w:szCs w:val="24"/>
        </w:rPr>
        <w:t>. It is the student’s responsibility to seek these accommodations. If a student</w:t>
      </w:r>
      <w:r w:rsidR="00E67C98" w:rsidRPr="005513DF">
        <w:rPr>
          <w:rFonts w:ascii="Open Sans" w:hAnsi="Open Sans" w:cs="Open Sans"/>
          <w:szCs w:val="24"/>
        </w:rPr>
        <w:t xml:space="preserve"> requires an academic accommodation</w:t>
      </w:r>
      <w:r w:rsidRPr="005513DF">
        <w:rPr>
          <w:rFonts w:ascii="Open Sans" w:hAnsi="Open Sans" w:cs="Open Sans"/>
          <w:szCs w:val="24"/>
        </w:rPr>
        <w:t xml:space="preserve">, he/she should contact </w:t>
      </w:r>
      <w:r w:rsidRPr="00730133">
        <w:rPr>
          <w:rFonts w:ascii="Open Sans" w:hAnsi="Open Sans" w:cs="Open Sans"/>
          <w:szCs w:val="24"/>
        </w:rPr>
        <w:t>the L</w:t>
      </w:r>
      <w:r w:rsidR="0067252D" w:rsidRPr="00730133">
        <w:rPr>
          <w:rFonts w:ascii="Open Sans" w:hAnsi="Open Sans" w:cs="Open Sans"/>
          <w:szCs w:val="24"/>
        </w:rPr>
        <w:t xml:space="preserve">earning Assistance Centre (LAC): </w:t>
      </w:r>
      <w:r w:rsidR="00530339" w:rsidRPr="00730133">
        <w:rPr>
          <w:rFonts w:ascii="Open Sans" w:hAnsi="Open Sans" w:cs="Open Sans"/>
          <w:szCs w:val="24"/>
        </w:rPr>
        <w:t>lac</w:t>
      </w:r>
      <w:r w:rsidRPr="00730133">
        <w:rPr>
          <w:rFonts w:ascii="Open Sans" w:hAnsi="Open Sans" w:cs="Open Sans"/>
          <w:szCs w:val="24"/>
        </w:rPr>
        <w:t>@</w:t>
      </w:r>
      <w:r w:rsidR="00BC2A26">
        <w:rPr>
          <w:rFonts w:ascii="Open Sans" w:hAnsi="Open Sans" w:cs="Open Sans"/>
          <w:szCs w:val="24"/>
        </w:rPr>
        <w:t>yukonu</w:t>
      </w:r>
      <w:r w:rsidR="00F84E49">
        <w:rPr>
          <w:rFonts w:ascii="Open Sans" w:hAnsi="Open Sans" w:cs="Open Sans"/>
          <w:szCs w:val="24"/>
        </w:rPr>
        <w:t>.</w:t>
      </w:r>
      <w:r w:rsidRPr="00730133">
        <w:rPr>
          <w:rFonts w:ascii="Open Sans" w:hAnsi="Open Sans" w:cs="Open Sans"/>
          <w:szCs w:val="24"/>
        </w:rPr>
        <w:t>ca.</w:t>
      </w:r>
      <w:r w:rsidRPr="005513DF">
        <w:rPr>
          <w:rFonts w:ascii="Open Sans" w:hAnsi="Open Sans" w:cs="Open Sans"/>
          <w:szCs w:val="24"/>
        </w:rPr>
        <w:t xml:space="preserve"> </w:t>
      </w:r>
    </w:p>
    <w:bookmarkEnd w:id="7"/>
    <w:p w14:paraId="4F9211CB" w14:textId="378C3899" w:rsidR="0030073D" w:rsidRDefault="0030073D" w:rsidP="00DC70B2">
      <w:pPr>
        <w:jc w:val="both"/>
        <w:rPr>
          <w:rFonts w:ascii="Open Sans" w:hAnsi="Open Sans" w:cs="Open Sans"/>
          <w:lang w:val="en-GB"/>
        </w:rPr>
      </w:pPr>
    </w:p>
    <w:p w14:paraId="19640C8B" w14:textId="395699B2" w:rsidR="005634C0" w:rsidRPr="005634C0" w:rsidRDefault="005634C0" w:rsidP="00DC70B2">
      <w:pPr>
        <w:jc w:val="both"/>
        <w:rPr>
          <w:rFonts w:ascii="Open Sans" w:hAnsi="Open Sans" w:cs="Open Sans"/>
          <w:b/>
          <w:bCs/>
          <w:szCs w:val="24"/>
        </w:rPr>
      </w:pPr>
      <w:r w:rsidRPr="005634C0">
        <w:rPr>
          <w:rFonts w:ascii="Open Sans" w:hAnsi="Open Sans" w:cs="Open Sans"/>
          <w:b/>
          <w:bCs/>
          <w:szCs w:val="24"/>
        </w:rPr>
        <w:t>TOPIC OUTLINE</w:t>
      </w:r>
    </w:p>
    <w:p w14:paraId="17B97C67" w14:textId="77777777" w:rsidR="005634C0" w:rsidRPr="005513DF" w:rsidRDefault="005634C0" w:rsidP="00DC70B2">
      <w:pPr>
        <w:jc w:val="both"/>
        <w:rPr>
          <w:rFonts w:ascii="Open Sans" w:hAnsi="Open Sans" w:cs="Open Sans"/>
          <w:lang w:val="en-GB"/>
        </w:rPr>
      </w:pPr>
    </w:p>
    <w:tbl>
      <w:tblPr>
        <w:tblW w:w="89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4317"/>
        <w:gridCol w:w="3123"/>
      </w:tblGrid>
      <w:tr w:rsidR="005634C0" w:rsidRPr="000E334E" w14:paraId="5297FCC2" w14:textId="77777777" w:rsidTr="00300E77">
        <w:tc>
          <w:tcPr>
            <w:tcW w:w="1485" w:type="dxa"/>
            <w:shd w:val="clear" w:color="auto" w:fill="auto"/>
          </w:tcPr>
          <w:p w14:paraId="3970FA85" w14:textId="77777777" w:rsidR="005634C0" w:rsidRPr="000E334E" w:rsidRDefault="005634C0" w:rsidP="00300E77">
            <w:pPr>
              <w:rPr>
                <w:rFonts w:ascii="Trebuchet MS" w:hAnsi="Trebuchet MS"/>
                <w:b/>
                <w:lang w:val="en-GB"/>
              </w:rPr>
            </w:pPr>
            <w:r w:rsidRPr="000E334E">
              <w:rPr>
                <w:rFonts w:ascii="Trebuchet MS" w:hAnsi="Trebuchet MS"/>
                <w:b/>
                <w:lang w:val="en-GB"/>
              </w:rPr>
              <w:t>Week</w:t>
            </w:r>
          </w:p>
        </w:tc>
        <w:tc>
          <w:tcPr>
            <w:tcW w:w="4317" w:type="dxa"/>
            <w:shd w:val="clear" w:color="auto" w:fill="auto"/>
          </w:tcPr>
          <w:p w14:paraId="3E47998E" w14:textId="77777777" w:rsidR="005634C0" w:rsidRPr="000E334E" w:rsidRDefault="005634C0" w:rsidP="00300E77">
            <w:pPr>
              <w:rPr>
                <w:rFonts w:ascii="Trebuchet MS" w:hAnsi="Trebuchet MS"/>
                <w:b/>
                <w:lang w:val="en-GB"/>
              </w:rPr>
            </w:pPr>
            <w:r w:rsidRPr="000E334E">
              <w:rPr>
                <w:rFonts w:ascii="Trebuchet MS" w:hAnsi="Trebuchet MS"/>
                <w:b/>
                <w:lang w:val="en-GB"/>
              </w:rPr>
              <w:t>Topic</w:t>
            </w:r>
          </w:p>
        </w:tc>
        <w:tc>
          <w:tcPr>
            <w:tcW w:w="3123" w:type="dxa"/>
            <w:shd w:val="clear" w:color="auto" w:fill="auto"/>
          </w:tcPr>
          <w:p w14:paraId="5BDAC33C" w14:textId="77777777" w:rsidR="005634C0" w:rsidRPr="000E334E" w:rsidRDefault="005634C0" w:rsidP="00300E77">
            <w:pPr>
              <w:rPr>
                <w:rFonts w:ascii="Trebuchet MS" w:hAnsi="Trebuchet MS"/>
                <w:b/>
                <w:bCs/>
                <w:lang w:val="en-GB"/>
              </w:rPr>
            </w:pPr>
            <w:r w:rsidRPr="000E334E">
              <w:rPr>
                <w:rFonts w:ascii="Trebuchet MS" w:hAnsi="Trebuchet MS"/>
                <w:b/>
                <w:bCs/>
                <w:lang w:val="en-GB"/>
              </w:rPr>
              <w:t xml:space="preserve">Required Readings </w:t>
            </w:r>
          </w:p>
          <w:p w14:paraId="7280CF27" w14:textId="77777777" w:rsidR="005634C0" w:rsidRPr="000E334E" w:rsidRDefault="005634C0" w:rsidP="00300E77">
            <w:pPr>
              <w:rPr>
                <w:rFonts w:ascii="Trebuchet MS" w:hAnsi="Trebuchet MS"/>
                <w:b/>
                <w:bCs/>
                <w:lang w:val="en-GB"/>
              </w:rPr>
            </w:pPr>
            <w:r w:rsidRPr="000E334E">
              <w:rPr>
                <w:rFonts w:ascii="Trebuchet MS" w:hAnsi="Trebuchet MS"/>
                <w:b/>
                <w:bCs/>
                <w:lang w:val="en-GB"/>
              </w:rPr>
              <w:t xml:space="preserve">(additional readings may be added or substituted at </w:t>
            </w:r>
            <w:r>
              <w:rPr>
                <w:rFonts w:ascii="Trebuchet MS" w:hAnsi="Trebuchet MS"/>
                <w:b/>
                <w:bCs/>
                <w:lang w:val="en-GB"/>
              </w:rPr>
              <w:t xml:space="preserve">the </w:t>
            </w:r>
            <w:r w:rsidRPr="000E334E">
              <w:rPr>
                <w:rFonts w:ascii="Trebuchet MS" w:hAnsi="Trebuchet MS"/>
                <w:b/>
                <w:bCs/>
                <w:lang w:val="en-GB"/>
              </w:rPr>
              <w:t>instructor</w:t>
            </w:r>
            <w:r>
              <w:rPr>
                <w:rFonts w:ascii="Trebuchet MS" w:hAnsi="Trebuchet MS"/>
                <w:b/>
                <w:bCs/>
                <w:lang w:val="en-GB"/>
              </w:rPr>
              <w:t>’</w:t>
            </w:r>
            <w:r w:rsidRPr="000E334E">
              <w:rPr>
                <w:rFonts w:ascii="Trebuchet MS" w:hAnsi="Trebuchet MS"/>
                <w:b/>
                <w:bCs/>
                <w:lang w:val="en-GB"/>
              </w:rPr>
              <w:t xml:space="preserve">s discretion) </w:t>
            </w:r>
          </w:p>
        </w:tc>
      </w:tr>
      <w:tr w:rsidR="005634C0" w:rsidRPr="000E334E" w14:paraId="30254933" w14:textId="77777777" w:rsidTr="00300E77">
        <w:trPr>
          <w:trHeight w:val="503"/>
        </w:trPr>
        <w:tc>
          <w:tcPr>
            <w:tcW w:w="1485" w:type="dxa"/>
            <w:shd w:val="clear" w:color="auto" w:fill="auto"/>
          </w:tcPr>
          <w:p w14:paraId="2BC88667" w14:textId="77777777" w:rsidR="005634C0" w:rsidRPr="000E334E" w:rsidRDefault="005634C0" w:rsidP="00300E77">
            <w:pPr>
              <w:rPr>
                <w:rFonts w:ascii="Trebuchet MS" w:hAnsi="Trebuchet MS"/>
                <w:lang w:val="en-GB"/>
              </w:rPr>
            </w:pPr>
            <w:r w:rsidRPr="000E334E">
              <w:rPr>
                <w:rFonts w:ascii="Trebuchet MS" w:hAnsi="Trebuchet MS"/>
                <w:lang w:val="en-GB"/>
              </w:rPr>
              <w:br/>
            </w:r>
            <w:r>
              <w:rPr>
                <w:rFonts w:ascii="Trebuchet MS" w:hAnsi="Trebuchet MS"/>
                <w:lang w:val="en-GB"/>
              </w:rPr>
              <w:t>J</w:t>
            </w:r>
            <w:r w:rsidRPr="005634C0">
              <w:rPr>
                <w:rFonts w:ascii="Open Sans" w:hAnsi="Open Sans" w:cs="Open Sans"/>
                <w:szCs w:val="24"/>
              </w:rPr>
              <w:t>une 1</w:t>
            </w:r>
          </w:p>
        </w:tc>
        <w:tc>
          <w:tcPr>
            <w:tcW w:w="4317" w:type="dxa"/>
            <w:tcBorders>
              <w:bottom w:val="single" w:sz="4" w:space="0" w:color="auto"/>
            </w:tcBorders>
            <w:shd w:val="clear" w:color="auto" w:fill="auto"/>
          </w:tcPr>
          <w:p w14:paraId="46D8F4C9"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Course overview/Introductions </w:t>
            </w:r>
            <w:r w:rsidRPr="005634C0">
              <w:rPr>
                <w:rFonts w:ascii="Open Sans" w:hAnsi="Open Sans" w:cs="Open Sans"/>
                <w:szCs w:val="24"/>
              </w:rPr>
              <w:br/>
              <w:t>Welcome to Anthropology 140!</w:t>
            </w:r>
          </w:p>
          <w:p w14:paraId="0C3394EB" w14:textId="77777777" w:rsidR="005634C0" w:rsidRPr="005634C0" w:rsidRDefault="005634C0" w:rsidP="00300E77">
            <w:pPr>
              <w:rPr>
                <w:rFonts w:ascii="Trebuchet MS" w:hAnsi="Trebuchet MS"/>
                <w:i/>
                <w:iCs/>
                <w:lang w:val="en-GB"/>
              </w:rPr>
            </w:pPr>
            <w:r w:rsidRPr="005634C0">
              <w:rPr>
                <w:rFonts w:ascii="Open Sans" w:hAnsi="Open Sans" w:cs="Open Sans"/>
                <w:i/>
                <w:iCs/>
                <w:szCs w:val="24"/>
              </w:rPr>
              <w:t>Film: A Man Called Bee</w:t>
            </w:r>
          </w:p>
        </w:tc>
        <w:tc>
          <w:tcPr>
            <w:tcW w:w="3123" w:type="dxa"/>
            <w:shd w:val="clear" w:color="auto" w:fill="auto"/>
          </w:tcPr>
          <w:p w14:paraId="31E4C34E" w14:textId="77777777" w:rsidR="005634C0" w:rsidRPr="000E334E" w:rsidRDefault="005634C0" w:rsidP="00300E77">
            <w:pPr>
              <w:rPr>
                <w:rFonts w:ascii="Trebuchet MS" w:hAnsi="Trebuchet MS"/>
                <w:lang w:val="en-GB"/>
              </w:rPr>
            </w:pPr>
            <w:r w:rsidRPr="005634C0">
              <w:rPr>
                <w:rFonts w:ascii="Open Sans" w:hAnsi="Open Sans" w:cs="Open Sans"/>
                <w:szCs w:val="24"/>
              </w:rPr>
              <w:t>Miner 1956: 503-28</w:t>
            </w:r>
          </w:p>
        </w:tc>
      </w:tr>
      <w:tr w:rsidR="005634C0" w:rsidRPr="000E334E" w14:paraId="5D16559A" w14:textId="77777777" w:rsidTr="00300E77">
        <w:trPr>
          <w:trHeight w:val="575"/>
        </w:trPr>
        <w:tc>
          <w:tcPr>
            <w:tcW w:w="1485" w:type="dxa"/>
            <w:tcBorders>
              <w:bottom w:val="single" w:sz="4" w:space="0" w:color="auto"/>
            </w:tcBorders>
            <w:shd w:val="clear" w:color="auto" w:fill="auto"/>
          </w:tcPr>
          <w:p w14:paraId="2175F668" w14:textId="77777777" w:rsidR="005634C0" w:rsidRPr="000E334E" w:rsidRDefault="005634C0" w:rsidP="00300E77">
            <w:pPr>
              <w:rPr>
                <w:rFonts w:ascii="Trebuchet MS" w:hAnsi="Trebuchet MS"/>
                <w:lang w:val="en-GB"/>
              </w:rPr>
            </w:pPr>
            <w:r w:rsidRPr="005634C0">
              <w:rPr>
                <w:rFonts w:ascii="Open Sans" w:hAnsi="Open Sans" w:cs="Open Sans"/>
                <w:szCs w:val="24"/>
              </w:rPr>
              <w:lastRenderedPageBreak/>
              <w:t>June 2</w:t>
            </w:r>
          </w:p>
        </w:tc>
        <w:tc>
          <w:tcPr>
            <w:tcW w:w="4317" w:type="dxa"/>
            <w:tcBorders>
              <w:bottom w:val="single" w:sz="4" w:space="0" w:color="auto"/>
            </w:tcBorders>
            <w:shd w:val="clear" w:color="auto" w:fill="auto"/>
          </w:tcPr>
          <w:p w14:paraId="457AB532" w14:textId="77777777" w:rsidR="005634C0" w:rsidRPr="000E334E" w:rsidRDefault="005634C0" w:rsidP="00300E77">
            <w:pPr>
              <w:rPr>
                <w:rFonts w:ascii="Trebuchet MS" w:hAnsi="Trebuchet MS"/>
              </w:rPr>
            </w:pPr>
            <w:r w:rsidRPr="005634C0">
              <w:rPr>
                <w:rFonts w:ascii="Open Sans" w:hAnsi="Open Sans" w:cs="Open Sans"/>
                <w:szCs w:val="24"/>
              </w:rPr>
              <w:t>What is Anthropology?</w:t>
            </w:r>
          </w:p>
          <w:p w14:paraId="0F860899" w14:textId="77777777" w:rsidR="005634C0" w:rsidRPr="000E334E" w:rsidRDefault="005634C0" w:rsidP="00300E77">
            <w:pPr>
              <w:rPr>
                <w:rFonts w:ascii="Trebuchet MS" w:hAnsi="Trebuchet MS"/>
              </w:rPr>
            </w:pPr>
          </w:p>
        </w:tc>
        <w:tc>
          <w:tcPr>
            <w:tcW w:w="3123" w:type="dxa"/>
            <w:tcBorders>
              <w:bottom w:val="single" w:sz="4" w:space="0" w:color="auto"/>
            </w:tcBorders>
            <w:shd w:val="clear" w:color="auto" w:fill="auto"/>
          </w:tcPr>
          <w:p w14:paraId="2404895C" w14:textId="77777777" w:rsidR="005634C0" w:rsidRPr="005634C0" w:rsidRDefault="005634C0" w:rsidP="00300E77">
            <w:pPr>
              <w:rPr>
                <w:rFonts w:ascii="Open Sans" w:hAnsi="Open Sans" w:cs="Open Sans"/>
                <w:szCs w:val="24"/>
              </w:rPr>
            </w:pPr>
            <w:r w:rsidRPr="005634C0">
              <w:rPr>
                <w:rFonts w:ascii="Open Sans" w:hAnsi="Open Sans" w:cs="Open Sans"/>
                <w:szCs w:val="24"/>
              </w:rPr>
              <w:t>Chapter 1 p. 1-16</w:t>
            </w:r>
          </w:p>
        </w:tc>
      </w:tr>
      <w:tr w:rsidR="005634C0" w:rsidRPr="000E334E" w14:paraId="74BE9B53" w14:textId="77777777" w:rsidTr="00300E77">
        <w:trPr>
          <w:trHeight w:val="530"/>
        </w:trPr>
        <w:tc>
          <w:tcPr>
            <w:tcW w:w="1485" w:type="dxa"/>
            <w:tcBorders>
              <w:bottom w:val="single" w:sz="4" w:space="0" w:color="auto"/>
            </w:tcBorders>
            <w:shd w:val="clear" w:color="auto" w:fill="auto"/>
          </w:tcPr>
          <w:p w14:paraId="3CDEE437" w14:textId="77777777" w:rsidR="005634C0" w:rsidRPr="005634C0" w:rsidRDefault="005634C0" w:rsidP="00300E77">
            <w:pPr>
              <w:rPr>
                <w:rFonts w:ascii="Open Sans" w:hAnsi="Open Sans" w:cs="Open Sans"/>
                <w:szCs w:val="24"/>
              </w:rPr>
            </w:pPr>
            <w:r w:rsidRPr="005634C0">
              <w:rPr>
                <w:rFonts w:ascii="Open Sans" w:hAnsi="Open Sans" w:cs="Open Sans"/>
                <w:szCs w:val="24"/>
              </w:rPr>
              <w:t>June 3</w:t>
            </w:r>
          </w:p>
        </w:tc>
        <w:tc>
          <w:tcPr>
            <w:tcW w:w="4317" w:type="dxa"/>
            <w:tcBorders>
              <w:bottom w:val="single" w:sz="4" w:space="0" w:color="auto"/>
            </w:tcBorders>
            <w:shd w:val="clear" w:color="auto" w:fill="auto"/>
          </w:tcPr>
          <w:p w14:paraId="4DE5E1B4" w14:textId="77777777" w:rsidR="005634C0" w:rsidRPr="005634C0" w:rsidRDefault="005634C0" w:rsidP="00300E77">
            <w:pPr>
              <w:rPr>
                <w:rFonts w:ascii="Open Sans" w:hAnsi="Open Sans" w:cs="Open Sans"/>
                <w:szCs w:val="24"/>
              </w:rPr>
            </w:pPr>
            <w:r w:rsidRPr="005634C0">
              <w:rPr>
                <w:rFonts w:ascii="Open Sans" w:hAnsi="Open Sans" w:cs="Open Sans"/>
                <w:szCs w:val="24"/>
              </w:rPr>
              <w:t>What is culture, understanding the concept?</w:t>
            </w:r>
          </w:p>
          <w:p w14:paraId="07109A6C" w14:textId="77777777" w:rsidR="005634C0" w:rsidRPr="005634C0" w:rsidRDefault="005634C0" w:rsidP="00300E77">
            <w:pPr>
              <w:rPr>
                <w:rFonts w:ascii="Open Sans" w:hAnsi="Open Sans" w:cs="Open Sans"/>
                <w:szCs w:val="24"/>
              </w:rPr>
            </w:pPr>
            <w:r w:rsidRPr="005634C0">
              <w:rPr>
                <w:rFonts w:ascii="Open Sans" w:hAnsi="Open Sans" w:cs="Open Sans"/>
                <w:szCs w:val="24"/>
              </w:rPr>
              <w:t>Optional Film: Part 1, The Human Family Tree, (96 min. total)</w:t>
            </w:r>
          </w:p>
        </w:tc>
        <w:tc>
          <w:tcPr>
            <w:tcW w:w="3123" w:type="dxa"/>
            <w:shd w:val="clear" w:color="auto" w:fill="auto"/>
          </w:tcPr>
          <w:p w14:paraId="2300E785" w14:textId="77777777" w:rsidR="005634C0" w:rsidRPr="000E334E" w:rsidRDefault="005634C0" w:rsidP="00300E77">
            <w:pPr>
              <w:rPr>
                <w:rFonts w:ascii="Trebuchet MS" w:hAnsi="Trebuchet MS"/>
              </w:rPr>
            </w:pPr>
            <w:proofErr w:type="gramStart"/>
            <w:r w:rsidRPr="005634C0">
              <w:rPr>
                <w:rFonts w:ascii="Open Sans" w:hAnsi="Open Sans" w:cs="Open Sans"/>
                <w:szCs w:val="24"/>
              </w:rPr>
              <w:t>Chapter  9</w:t>
            </w:r>
            <w:proofErr w:type="gramEnd"/>
            <w:r w:rsidRPr="005634C0">
              <w:rPr>
                <w:rFonts w:ascii="Open Sans" w:hAnsi="Open Sans" w:cs="Open Sans"/>
                <w:szCs w:val="24"/>
              </w:rPr>
              <w:t xml:space="preserve"> p. 188-222</w:t>
            </w:r>
          </w:p>
        </w:tc>
      </w:tr>
      <w:tr w:rsidR="005634C0" w:rsidRPr="000E334E" w14:paraId="274E2304" w14:textId="77777777" w:rsidTr="00300E77">
        <w:trPr>
          <w:trHeight w:val="467"/>
        </w:trPr>
        <w:tc>
          <w:tcPr>
            <w:tcW w:w="1485" w:type="dxa"/>
            <w:shd w:val="clear" w:color="auto" w:fill="auto"/>
          </w:tcPr>
          <w:p w14:paraId="4F59C054" w14:textId="77777777" w:rsidR="005634C0" w:rsidRPr="005634C0" w:rsidRDefault="005634C0" w:rsidP="00300E77">
            <w:pPr>
              <w:rPr>
                <w:rFonts w:ascii="Open Sans" w:hAnsi="Open Sans" w:cs="Open Sans"/>
                <w:szCs w:val="24"/>
              </w:rPr>
            </w:pPr>
            <w:r w:rsidRPr="005634C0">
              <w:rPr>
                <w:rFonts w:ascii="Open Sans" w:hAnsi="Open Sans" w:cs="Open Sans"/>
                <w:szCs w:val="24"/>
              </w:rPr>
              <w:t>June 4</w:t>
            </w:r>
          </w:p>
        </w:tc>
        <w:tc>
          <w:tcPr>
            <w:tcW w:w="4317" w:type="dxa"/>
            <w:tcBorders>
              <w:top w:val="nil"/>
            </w:tcBorders>
            <w:shd w:val="clear" w:color="auto" w:fill="auto"/>
          </w:tcPr>
          <w:p w14:paraId="4134360D"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Genetics and evolution </w:t>
            </w:r>
            <w:r w:rsidRPr="005634C0">
              <w:rPr>
                <w:rFonts w:ascii="Open Sans" w:hAnsi="Open Sans" w:cs="Open Sans"/>
                <w:szCs w:val="24"/>
              </w:rPr>
              <w:br/>
              <w:t>Film: Part 2, The Human Family Tree, (96 min. total)</w:t>
            </w:r>
          </w:p>
        </w:tc>
        <w:tc>
          <w:tcPr>
            <w:tcW w:w="3123" w:type="dxa"/>
            <w:shd w:val="clear" w:color="auto" w:fill="auto"/>
          </w:tcPr>
          <w:p w14:paraId="0B0A5AE8" w14:textId="11C74BF2" w:rsidR="005634C0" w:rsidRPr="000E334E" w:rsidRDefault="005634C0" w:rsidP="00300E77">
            <w:pPr>
              <w:rPr>
                <w:rFonts w:ascii="Trebuchet MS" w:hAnsi="Trebuchet MS"/>
                <w:lang w:val="en-GB"/>
              </w:rPr>
            </w:pPr>
            <w:r>
              <w:rPr>
                <w:rFonts w:ascii="Trebuchet MS" w:hAnsi="Trebuchet MS"/>
                <w:lang w:val="en-GB"/>
              </w:rPr>
              <w:t>C</w:t>
            </w:r>
            <w:proofErr w:type="spellStart"/>
            <w:r w:rsidRPr="005634C0">
              <w:rPr>
                <w:rFonts w:ascii="Open Sans" w:hAnsi="Open Sans" w:cs="Open Sans"/>
                <w:szCs w:val="24"/>
              </w:rPr>
              <w:t>hapter</w:t>
            </w:r>
            <w:proofErr w:type="spellEnd"/>
            <w:r w:rsidRPr="005634C0">
              <w:rPr>
                <w:rFonts w:ascii="Open Sans" w:hAnsi="Open Sans" w:cs="Open Sans"/>
                <w:szCs w:val="24"/>
              </w:rPr>
              <w:t xml:space="preserve"> 3 p. 44-49 &amp; 58-63</w:t>
            </w:r>
          </w:p>
        </w:tc>
      </w:tr>
      <w:tr w:rsidR="005634C0" w:rsidRPr="000E334E" w14:paraId="4591F9EB" w14:textId="77777777" w:rsidTr="00300E77">
        <w:trPr>
          <w:trHeight w:val="1904"/>
        </w:trPr>
        <w:tc>
          <w:tcPr>
            <w:tcW w:w="1485" w:type="dxa"/>
            <w:tcBorders>
              <w:top w:val="single" w:sz="4" w:space="0" w:color="auto"/>
            </w:tcBorders>
            <w:shd w:val="clear" w:color="auto" w:fill="auto"/>
          </w:tcPr>
          <w:p w14:paraId="7BA214C9" w14:textId="77777777" w:rsidR="005634C0" w:rsidRPr="005634C0" w:rsidRDefault="005634C0" w:rsidP="00300E77">
            <w:pPr>
              <w:rPr>
                <w:rFonts w:ascii="Open Sans" w:hAnsi="Open Sans" w:cs="Open Sans"/>
                <w:szCs w:val="24"/>
              </w:rPr>
            </w:pPr>
            <w:r w:rsidRPr="005634C0">
              <w:rPr>
                <w:rFonts w:ascii="Open Sans" w:hAnsi="Open Sans" w:cs="Open Sans"/>
                <w:szCs w:val="24"/>
              </w:rPr>
              <w:t>June 8</w:t>
            </w:r>
          </w:p>
        </w:tc>
        <w:tc>
          <w:tcPr>
            <w:tcW w:w="4317" w:type="dxa"/>
            <w:tcBorders>
              <w:top w:val="single" w:sz="4" w:space="0" w:color="auto"/>
            </w:tcBorders>
            <w:shd w:val="clear" w:color="auto" w:fill="auto"/>
          </w:tcPr>
          <w:p w14:paraId="1404560A" w14:textId="77777777" w:rsidR="005634C0" w:rsidRPr="005634C0" w:rsidRDefault="005634C0" w:rsidP="00300E77">
            <w:pPr>
              <w:rPr>
                <w:rFonts w:ascii="Open Sans" w:hAnsi="Open Sans" w:cs="Open Sans"/>
                <w:szCs w:val="24"/>
              </w:rPr>
            </w:pPr>
            <w:r w:rsidRPr="005634C0">
              <w:rPr>
                <w:rFonts w:ascii="Open Sans" w:hAnsi="Open Sans" w:cs="Open Sans"/>
                <w:szCs w:val="24"/>
              </w:rPr>
              <w:t>Understanding human variation and adaptation</w:t>
            </w:r>
          </w:p>
          <w:p w14:paraId="05656A38"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Optional Film: The Origin of Race in the </w:t>
            </w:r>
            <w:proofErr w:type="gramStart"/>
            <w:r w:rsidRPr="005634C0">
              <w:rPr>
                <w:rFonts w:ascii="Open Sans" w:hAnsi="Open Sans" w:cs="Open Sans"/>
                <w:szCs w:val="24"/>
              </w:rPr>
              <w:t>USA;  Skin</w:t>
            </w:r>
            <w:proofErr w:type="gramEnd"/>
            <w:r w:rsidRPr="005634C0">
              <w:rPr>
                <w:rFonts w:ascii="Open Sans" w:hAnsi="Open Sans" w:cs="Open Sans"/>
                <w:szCs w:val="24"/>
              </w:rPr>
              <w:t xml:space="preserve"> Deep: The Science of Race, (46 min.) or </w:t>
            </w:r>
            <w:proofErr w:type="spellStart"/>
            <w:r w:rsidRPr="005634C0">
              <w:rPr>
                <w:rFonts w:ascii="Open Sans" w:hAnsi="Open Sans" w:cs="Open Sans"/>
                <w:szCs w:val="24"/>
              </w:rPr>
              <w:t>Biobasics</w:t>
            </w:r>
            <w:proofErr w:type="spellEnd"/>
            <w:r w:rsidRPr="005634C0">
              <w:rPr>
                <w:rFonts w:ascii="Open Sans" w:hAnsi="Open Sans" w:cs="Open Sans"/>
                <w:szCs w:val="24"/>
              </w:rPr>
              <w:t>: Genetics and Evolution (24 min.); The Skin I’m In</w:t>
            </w:r>
          </w:p>
        </w:tc>
        <w:tc>
          <w:tcPr>
            <w:tcW w:w="3123" w:type="dxa"/>
            <w:tcBorders>
              <w:top w:val="single" w:sz="4" w:space="0" w:color="auto"/>
            </w:tcBorders>
            <w:shd w:val="clear" w:color="auto" w:fill="auto"/>
          </w:tcPr>
          <w:p w14:paraId="1EA89CBE" w14:textId="77777777" w:rsidR="005634C0" w:rsidRPr="000E334E" w:rsidRDefault="005634C0" w:rsidP="00300E77">
            <w:pPr>
              <w:rPr>
                <w:rFonts w:ascii="Trebuchet MS" w:hAnsi="Trebuchet MS"/>
                <w:lang w:val="en-GB"/>
              </w:rPr>
            </w:pPr>
            <w:r w:rsidRPr="005634C0">
              <w:rPr>
                <w:rFonts w:ascii="Open Sans" w:hAnsi="Open Sans" w:cs="Open Sans"/>
                <w:szCs w:val="24"/>
              </w:rPr>
              <w:t>Chapter 4 p. 64-84</w:t>
            </w:r>
          </w:p>
        </w:tc>
      </w:tr>
      <w:tr w:rsidR="005634C0" w:rsidRPr="000E334E" w14:paraId="2987F3C7" w14:textId="77777777" w:rsidTr="00300E77">
        <w:trPr>
          <w:trHeight w:val="548"/>
        </w:trPr>
        <w:tc>
          <w:tcPr>
            <w:tcW w:w="1485" w:type="dxa"/>
            <w:shd w:val="clear" w:color="auto" w:fill="auto"/>
          </w:tcPr>
          <w:p w14:paraId="0C2D7E7F" w14:textId="77777777" w:rsidR="005634C0" w:rsidRPr="000E334E" w:rsidRDefault="005634C0" w:rsidP="00300E77">
            <w:pPr>
              <w:rPr>
                <w:rFonts w:ascii="Trebuchet MS" w:hAnsi="Trebuchet MS"/>
                <w:lang w:val="en-GB"/>
              </w:rPr>
            </w:pPr>
            <w:r w:rsidRPr="005634C0">
              <w:rPr>
                <w:rFonts w:ascii="Open Sans" w:hAnsi="Open Sans" w:cs="Open Sans"/>
                <w:szCs w:val="24"/>
              </w:rPr>
              <w:t>June 9</w:t>
            </w:r>
          </w:p>
        </w:tc>
        <w:tc>
          <w:tcPr>
            <w:tcW w:w="4317" w:type="dxa"/>
            <w:shd w:val="clear" w:color="auto" w:fill="auto"/>
          </w:tcPr>
          <w:p w14:paraId="485A849C" w14:textId="77777777" w:rsidR="005634C0" w:rsidRPr="005634C0" w:rsidRDefault="005634C0" w:rsidP="00300E77">
            <w:pPr>
              <w:rPr>
                <w:rFonts w:ascii="Open Sans" w:hAnsi="Open Sans" w:cs="Open Sans"/>
                <w:b/>
                <w:bCs/>
                <w:color w:val="C00000"/>
                <w:szCs w:val="24"/>
              </w:rPr>
            </w:pPr>
            <w:r w:rsidRPr="005634C0">
              <w:rPr>
                <w:rFonts w:ascii="Open Sans" w:hAnsi="Open Sans" w:cs="Open Sans"/>
                <w:b/>
                <w:bCs/>
                <w:color w:val="C00000"/>
                <w:szCs w:val="24"/>
              </w:rPr>
              <w:t>Assessment 1 (1 hour)</w:t>
            </w:r>
          </w:p>
          <w:p w14:paraId="539E3088" w14:textId="77777777" w:rsidR="005634C0" w:rsidRPr="005634C0" w:rsidRDefault="005634C0" w:rsidP="00300E77">
            <w:pPr>
              <w:rPr>
                <w:rFonts w:ascii="Open Sans" w:hAnsi="Open Sans" w:cs="Open Sans"/>
                <w:szCs w:val="24"/>
              </w:rPr>
            </w:pPr>
            <w:r w:rsidRPr="005634C0">
              <w:rPr>
                <w:rFonts w:ascii="Open Sans" w:hAnsi="Open Sans" w:cs="Open Sans"/>
                <w:szCs w:val="24"/>
              </w:rPr>
              <w:t>Why and how do we study the human past / research methods</w:t>
            </w:r>
          </w:p>
        </w:tc>
        <w:tc>
          <w:tcPr>
            <w:tcW w:w="3123" w:type="dxa"/>
            <w:shd w:val="clear" w:color="auto" w:fill="auto"/>
          </w:tcPr>
          <w:p w14:paraId="76B8C5C4" w14:textId="77777777" w:rsidR="005634C0" w:rsidRPr="000E334E" w:rsidRDefault="005634C0" w:rsidP="00300E77">
            <w:pPr>
              <w:rPr>
                <w:rFonts w:ascii="Trebuchet MS" w:hAnsi="Trebuchet MS"/>
                <w:lang w:val="en-GB"/>
              </w:rPr>
            </w:pPr>
          </w:p>
        </w:tc>
      </w:tr>
      <w:tr w:rsidR="005634C0" w:rsidRPr="000E334E" w14:paraId="2D6BA814" w14:textId="77777777" w:rsidTr="00300E77">
        <w:tc>
          <w:tcPr>
            <w:tcW w:w="1485" w:type="dxa"/>
            <w:shd w:val="clear" w:color="auto" w:fill="auto"/>
          </w:tcPr>
          <w:p w14:paraId="5F9FF1A2" w14:textId="77777777" w:rsidR="005634C0" w:rsidRPr="005634C0" w:rsidRDefault="005634C0" w:rsidP="00300E77">
            <w:pPr>
              <w:rPr>
                <w:rFonts w:ascii="Open Sans" w:hAnsi="Open Sans" w:cs="Open Sans"/>
                <w:szCs w:val="24"/>
              </w:rPr>
            </w:pPr>
            <w:r w:rsidRPr="005634C0">
              <w:rPr>
                <w:rFonts w:ascii="Open Sans" w:hAnsi="Open Sans" w:cs="Open Sans"/>
                <w:szCs w:val="24"/>
              </w:rPr>
              <w:t>June 10</w:t>
            </w:r>
          </w:p>
          <w:p w14:paraId="1605B39D" w14:textId="77777777" w:rsidR="005634C0" w:rsidRPr="000E334E" w:rsidRDefault="005634C0" w:rsidP="00300E77">
            <w:pPr>
              <w:rPr>
                <w:rFonts w:ascii="Trebuchet MS" w:hAnsi="Trebuchet MS"/>
                <w:lang w:val="en-GB"/>
              </w:rPr>
            </w:pPr>
          </w:p>
        </w:tc>
        <w:tc>
          <w:tcPr>
            <w:tcW w:w="4317" w:type="dxa"/>
            <w:shd w:val="clear" w:color="auto" w:fill="auto"/>
          </w:tcPr>
          <w:p w14:paraId="73C846C1" w14:textId="77777777" w:rsidR="005634C0" w:rsidRPr="00A56983" w:rsidRDefault="005634C0" w:rsidP="00300E77">
            <w:pPr>
              <w:rPr>
                <w:rFonts w:ascii="Trebuchet MS" w:hAnsi="Trebuchet MS"/>
              </w:rPr>
            </w:pPr>
            <w:r w:rsidRPr="005634C0">
              <w:rPr>
                <w:rFonts w:ascii="Open Sans" w:hAnsi="Open Sans" w:cs="Open Sans"/>
                <w:szCs w:val="24"/>
              </w:rPr>
              <w:t>Why and how do we study the human past / research methods cont.</w:t>
            </w:r>
            <w:r>
              <w:rPr>
                <w:rFonts w:ascii="Trebuchet MS" w:hAnsi="Trebuchet MS"/>
              </w:rPr>
              <w:t xml:space="preserve"> </w:t>
            </w:r>
          </w:p>
        </w:tc>
        <w:tc>
          <w:tcPr>
            <w:tcW w:w="3123" w:type="dxa"/>
            <w:shd w:val="clear" w:color="auto" w:fill="auto"/>
          </w:tcPr>
          <w:p w14:paraId="654F4735" w14:textId="77777777" w:rsidR="005634C0" w:rsidRPr="000E334E" w:rsidRDefault="005634C0" w:rsidP="00300E77">
            <w:pPr>
              <w:rPr>
                <w:rFonts w:ascii="Trebuchet MS" w:hAnsi="Trebuchet MS"/>
              </w:rPr>
            </w:pPr>
            <w:proofErr w:type="gramStart"/>
            <w:r w:rsidRPr="005634C0">
              <w:rPr>
                <w:rFonts w:ascii="Open Sans" w:hAnsi="Open Sans" w:cs="Open Sans"/>
                <w:szCs w:val="24"/>
              </w:rPr>
              <w:t>Chapter  2</w:t>
            </w:r>
            <w:proofErr w:type="gramEnd"/>
            <w:r w:rsidRPr="005634C0">
              <w:rPr>
                <w:rFonts w:ascii="Open Sans" w:hAnsi="Open Sans" w:cs="Open Sans"/>
                <w:szCs w:val="24"/>
              </w:rPr>
              <w:t xml:space="preserve"> p. 17-43</w:t>
            </w:r>
          </w:p>
        </w:tc>
      </w:tr>
      <w:tr w:rsidR="005634C0" w:rsidRPr="000E334E" w14:paraId="445768DA" w14:textId="77777777" w:rsidTr="00300E77">
        <w:tc>
          <w:tcPr>
            <w:tcW w:w="1485" w:type="dxa"/>
            <w:shd w:val="clear" w:color="auto" w:fill="auto"/>
          </w:tcPr>
          <w:p w14:paraId="161BC95B" w14:textId="77777777" w:rsidR="005634C0" w:rsidRPr="000E334E" w:rsidRDefault="005634C0" w:rsidP="00300E77">
            <w:pPr>
              <w:rPr>
                <w:rFonts w:ascii="Trebuchet MS" w:hAnsi="Trebuchet MS"/>
                <w:lang w:val="en-GB"/>
              </w:rPr>
            </w:pPr>
            <w:r w:rsidRPr="005634C0">
              <w:rPr>
                <w:rFonts w:ascii="Open Sans" w:hAnsi="Open Sans" w:cs="Open Sans"/>
                <w:szCs w:val="24"/>
              </w:rPr>
              <w:t>June 11</w:t>
            </w:r>
          </w:p>
        </w:tc>
        <w:tc>
          <w:tcPr>
            <w:tcW w:w="4317" w:type="dxa"/>
            <w:shd w:val="clear" w:color="auto" w:fill="auto"/>
          </w:tcPr>
          <w:p w14:paraId="4308637A" w14:textId="77777777" w:rsidR="005634C0" w:rsidRPr="000E334E" w:rsidRDefault="005634C0" w:rsidP="00300E77">
            <w:pPr>
              <w:rPr>
                <w:rFonts w:ascii="Trebuchet MS" w:hAnsi="Trebuchet MS"/>
              </w:rPr>
            </w:pPr>
            <w:r w:rsidRPr="005634C0">
              <w:rPr>
                <w:rFonts w:ascii="Open Sans" w:hAnsi="Open Sans" w:cs="Open Sans"/>
                <w:szCs w:val="24"/>
              </w:rPr>
              <w:t>Learning about living primates</w:t>
            </w:r>
            <w:r w:rsidRPr="005634C0">
              <w:rPr>
                <w:rFonts w:ascii="Open Sans" w:hAnsi="Open Sans" w:cs="Open Sans"/>
                <w:szCs w:val="24"/>
              </w:rPr>
              <w:br/>
              <w:t>From primates to hominids</w:t>
            </w:r>
          </w:p>
        </w:tc>
        <w:tc>
          <w:tcPr>
            <w:tcW w:w="3123" w:type="dxa"/>
            <w:shd w:val="clear" w:color="auto" w:fill="auto"/>
          </w:tcPr>
          <w:p w14:paraId="33DD1ABC" w14:textId="77777777" w:rsidR="005634C0" w:rsidRPr="000E334E" w:rsidRDefault="005634C0" w:rsidP="00300E77">
            <w:pPr>
              <w:rPr>
                <w:rFonts w:ascii="Trebuchet MS" w:hAnsi="Trebuchet MS"/>
              </w:rPr>
            </w:pPr>
            <w:r w:rsidRPr="005634C0">
              <w:rPr>
                <w:rFonts w:ascii="Open Sans" w:hAnsi="Open Sans" w:cs="Open Sans"/>
                <w:szCs w:val="24"/>
              </w:rPr>
              <w:t>Chapter 5 p. 85-106</w:t>
            </w:r>
          </w:p>
        </w:tc>
      </w:tr>
      <w:tr w:rsidR="005634C0" w:rsidRPr="000E334E" w14:paraId="37DCA77D" w14:textId="77777777" w:rsidTr="00300E77">
        <w:trPr>
          <w:trHeight w:val="526"/>
        </w:trPr>
        <w:tc>
          <w:tcPr>
            <w:tcW w:w="1485" w:type="dxa"/>
            <w:shd w:val="clear" w:color="auto" w:fill="auto"/>
          </w:tcPr>
          <w:p w14:paraId="685E42C4" w14:textId="77777777" w:rsidR="005634C0" w:rsidRPr="000E334E" w:rsidRDefault="005634C0" w:rsidP="00300E77">
            <w:pPr>
              <w:rPr>
                <w:rFonts w:ascii="Trebuchet MS" w:hAnsi="Trebuchet MS"/>
                <w:lang w:val="en-GB"/>
              </w:rPr>
            </w:pPr>
            <w:r w:rsidRPr="005634C0">
              <w:rPr>
                <w:rFonts w:ascii="Open Sans" w:hAnsi="Open Sans" w:cs="Open Sans"/>
                <w:szCs w:val="24"/>
              </w:rPr>
              <w:t>June 15</w:t>
            </w:r>
          </w:p>
        </w:tc>
        <w:tc>
          <w:tcPr>
            <w:tcW w:w="4317" w:type="dxa"/>
            <w:shd w:val="clear" w:color="auto" w:fill="auto"/>
          </w:tcPr>
          <w:p w14:paraId="033455AA"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Who were the first hominids? </w:t>
            </w:r>
          </w:p>
          <w:p w14:paraId="09C702EC" w14:textId="77777777" w:rsidR="005634C0" w:rsidRPr="000E334E" w:rsidRDefault="005634C0" w:rsidP="00300E77">
            <w:pPr>
              <w:rPr>
                <w:rFonts w:ascii="Trebuchet MS" w:hAnsi="Trebuchet MS"/>
                <w:i/>
              </w:rPr>
            </w:pPr>
          </w:p>
        </w:tc>
        <w:tc>
          <w:tcPr>
            <w:tcW w:w="3123" w:type="dxa"/>
            <w:shd w:val="clear" w:color="auto" w:fill="auto"/>
          </w:tcPr>
          <w:p w14:paraId="32C7D900" w14:textId="77777777" w:rsidR="005634C0" w:rsidRPr="000E334E" w:rsidRDefault="005634C0" w:rsidP="00300E77">
            <w:pPr>
              <w:rPr>
                <w:rFonts w:ascii="Trebuchet MS" w:hAnsi="Trebuchet MS"/>
              </w:rPr>
            </w:pPr>
            <w:r w:rsidRPr="005634C0">
              <w:rPr>
                <w:rFonts w:ascii="Open Sans" w:hAnsi="Open Sans" w:cs="Open Sans"/>
                <w:szCs w:val="24"/>
              </w:rPr>
              <w:t>Chapter 6 p. 107-132</w:t>
            </w:r>
            <w:r w:rsidRPr="000E334E">
              <w:rPr>
                <w:rFonts w:ascii="Trebuchet MS" w:hAnsi="Trebuchet MS"/>
              </w:rPr>
              <w:t xml:space="preserve"> </w:t>
            </w:r>
          </w:p>
        </w:tc>
      </w:tr>
      <w:tr w:rsidR="005634C0" w:rsidRPr="000E334E" w14:paraId="115DBF31" w14:textId="77777777" w:rsidTr="00300E77">
        <w:trPr>
          <w:trHeight w:val="277"/>
        </w:trPr>
        <w:tc>
          <w:tcPr>
            <w:tcW w:w="1485" w:type="dxa"/>
            <w:shd w:val="clear" w:color="auto" w:fill="auto"/>
          </w:tcPr>
          <w:p w14:paraId="2712307B" w14:textId="77777777" w:rsidR="005634C0" w:rsidRPr="000E334E" w:rsidRDefault="005634C0" w:rsidP="00300E77">
            <w:pPr>
              <w:rPr>
                <w:rFonts w:ascii="Trebuchet MS" w:hAnsi="Trebuchet MS"/>
                <w:lang w:val="en-GB"/>
              </w:rPr>
            </w:pPr>
            <w:r w:rsidRPr="005634C0">
              <w:rPr>
                <w:rFonts w:ascii="Open Sans" w:hAnsi="Open Sans" w:cs="Open Sans"/>
                <w:szCs w:val="24"/>
              </w:rPr>
              <w:t>June 16</w:t>
            </w:r>
          </w:p>
        </w:tc>
        <w:tc>
          <w:tcPr>
            <w:tcW w:w="4317" w:type="dxa"/>
            <w:shd w:val="clear" w:color="auto" w:fill="auto"/>
          </w:tcPr>
          <w:p w14:paraId="7FDA942E" w14:textId="77777777" w:rsidR="005634C0" w:rsidRPr="000E334E" w:rsidRDefault="005634C0" w:rsidP="00300E77">
            <w:pPr>
              <w:rPr>
                <w:rFonts w:ascii="Trebuchet MS" w:hAnsi="Trebuchet MS"/>
              </w:rPr>
            </w:pPr>
            <w:r w:rsidRPr="005634C0">
              <w:rPr>
                <w:rFonts w:ascii="Open Sans" w:hAnsi="Open Sans" w:cs="Open Sans"/>
                <w:szCs w:val="24"/>
              </w:rPr>
              <w:t>The origin of culture and the emergence of Homo Sapiens</w:t>
            </w:r>
          </w:p>
        </w:tc>
        <w:tc>
          <w:tcPr>
            <w:tcW w:w="3123" w:type="dxa"/>
            <w:shd w:val="clear" w:color="auto" w:fill="auto"/>
          </w:tcPr>
          <w:p w14:paraId="7F739D12" w14:textId="77777777" w:rsidR="005634C0" w:rsidRDefault="005634C0" w:rsidP="00300E77">
            <w:pPr>
              <w:rPr>
                <w:rFonts w:ascii="Trebuchet MS" w:hAnsi="Trebuchet MS"/>
              </w:rPr>
            </w:pPr>
            <w:r w:rsidRPr="005634C0">
              <w:rPr>
                <w:rFonts w:ascii="Open Sans" w:hAnsi="Open Sans" w:cs="Open Sans"/>
                <w:szCs w:val="24"/>
              </w:rPr>
              <w:t>Chapter 7 p. 133-142</w:t>
            </w:r>
          </w:p>
        </w:tc>
      </w:tr>
      <w:tr w:rsidR="005634C0" w:rsidRPr="000E334E" w14:paraId="5F5709FD" w14:textId="77777777" w:rsidTr="00300E77">
        <w:trPr>
          <w:trHeight w:val="440"/>
        </w:trPr>
        <w:tc>
          <w:tcPr>
            <w:tcW w:w="1485" w:type="dxa"/>
            <w:shd w:val="clear" w:color="auto" w:fill="auto"/>
          </w:tcPr>
          <w:p w14:paraId="547C73D2" w14:textId="77777777" w:rsidR="005634C0" w:rsidRPr="005634C0" w:rsidRDefault="005634C0" w:rsidP="00300E77">
            <w:pPr>
              <w:rPr>
                <w:rFonts w:ascii="Open Sans" w:hAnsi="Open Sans" w:cs="Open Sans"/>
                <w:szCs w:val="24"/>
              </w:rPr>
            </w:pPr>
            <w:r w:rsidRPr="005634C0">
              <w:rPr>
                <w:rFonts w:ascii="Open Sans" w:hAnsi="Open Sans" w:cs="Open Sans"/>
                <w:szCs w:val="24"/>
              </w:rPr>
              <w:t>June 17</w:t>
            </w:r>
          </w:p>
        </w:tc>
        <w:tc>
          <w:tcPr>
            <w:tcW w:w="4317" w:type="dxa"/>
            <w:shd w:val="clear" w:color="auto" w:fill="auto"/>
          </w:tcPr>
          <w:p w14:paraId="457421E5" w14:textId="77777777" w:rsidR="005634C0" w:rsidRPr="005634C0" w:rsidRDefault="005634C0" w:rsidP="00300E77">
            <w:pPr>
              <w:rPr>
                <w:rFonts w:ascii="Open Sans" w:hAnsi="Open Sans" w:cs="Open Sans"/>
                <w:szCs w:val="24"/>
              </w:rPr>
            </w:pPr>
            <w:r w:rsidRPr="005634C0">
              <w:rPr>
                <w:rFonts w:ascii="Open Sans" w:hAnsi="Open Sans" w:cs="Open Sans"/>
                <w:b/>
                <w:bCs/>
                <w:color w:val="C00000"/>
                <w:szCs w:val="24"/>
              </w:rPr>
              <w:t xml:space="preserve">Annotated Bibliography Thesis </w:t>
            </w:r>
            <w:proofErr w:type="gramStart"/>
            <w:r w:rsidRPr="005634C0">
              <w:rPr>
                <w:rFonts w:ascii="Open Sans" w:hAnsi="Open Sans" w:cs="Open Sans"/>
                <w:b/>
                <w:bCs/>
                <w:color w:val="C00000"/>
                <w:szCs w:val="24"/>
              </w:rPr>
              <w:t>and  Outline</w:t>
            </w:r>
            <w:proofErr w:type="gramEnd"/>
            <w:r w:rsidRPr="005634C0">
              <w:rPr>
                <w:rFonts w:ascii="Open Sans" w:hAnsi="Open Sans" w:cs="Open Sans"/>
                <w:b/>
                <w:bCs/>
                <w:color w:val="C00000"/>
                <w:szCs w:val="24"/>
              </w:rPr>
              <w:t xml:space="preserve"> Due</w:t>
            </w:r>
            <w:r w:rsidRPr="005634C0">
              <w:rPr>
                <w:rFonts w:ascii="Open Sans" w:hAnsi="Open Sans" w:cs="Open Sans"/>
                <w:color w:val="C00000"/>
                <w:szCs w:val="24"/>
              </w:rPr>
              <w:t xml:space="preserve"> </w:t>
            </w:r>
            <w:r w:rsidRPr="005634C0">
              <w:rPr>
                <w:rFonts w:ascii="Open Sans" w:hAnsi="Open Sans" w:cs="Open Sans"/>
                <w:i/>
                <w:iCs/>
                <w:szCs w:val="24"/>
              </w:rPr>
              <w:t>Optional Film: Becoming Human (Nova 51min.)</w:t>
            </w:r>
            <w:r w:rsidRPr="005634C0">
              <w:rPr>
                <w:rFonts w:ascii="Open Sans" w:hAnsi="Open Sans" w:cs="Open Sans"/>
                <w:szCs w:val="24"/>
              </w:rPr>
              <w:t xml:space="preserve"> </w:t>
            </w:r>
          </w:p>
        </w:tc>
        <w:tc>
          <w:tcPr>
            <w:tcW w:w="3123" w:type="dxa"/>
            <w:shd w:val="clear" w:color="auto" w:fill="auto"/>
          </w:tcPr>
          <w:p w14:paraId="13452988" w14:textId="77777777" w:rsidR="005634C0" w:rsidRPr="000E334E" w:rsidRDefault="005634C0" w:rsidP="00300E77">
            <w:pPr>
              <w:rPr>
                <w:rFonts w:ascii="Trebuchet MS" w:hAnsi="Trebuchet MS"/>
              </w:rPr>
            </w:pPr>
          </w:p>
        </w:tc>
      </w:tr>
      <w:tr w:rsidR="005634C0" w:rsidRPr="000E334E" w14:paraId="07E17445" w14:textId="77777777" w:rsidTr="00300E77">
        <w:trPr>
          <w:trHeight w:val="334"/>
        </w:trPr>
        <w:tc>
          <w:tcPr>
            <w:tcW w:w="1485" w:type="dxa"/>
            <w:shd w:val="clear" w:color="auto" w:fill="auto"/>
          </w:tcPr>
          <w:p w14:paraId="292728F8" w14:textId="77777777" w:rsidR="005634C0" w:rsidRPr="000E334E" w:rsidRDefault="005634C0" w:rsidP="00300E77">
            <w:pPr>
              <w:rPr>
                <w:rFonts w:ascii="Trebuchet MS" w:hAnsi="Trebuchet MS"/>
                <w:lang w:val="en-GB"/>
              </w:rPr>
            </w:pPr>
            <w:r w:rsidRPr="005634C0">
              <w:rPr>
                <w:rFonts w:ascii="Open Sans" w:hAnsi="Open Sans" w:cs="Open Sans"/>
                <w:szCs w:val="24"/>
              </w:rPr>
              <w:t>June 18</w:t>
            </w:r>
          </w:p>
        </w:tc>
        <w:tc>
          <w:tcPr>
            <w:tcW w:w="4317" w:type="dxa"/>
            <w:shd w:val="clear" w:color="auto" w:fill="auto"/>
          </w:tcPr>
          <w:p w14:paraId="5E5B87CF" w14:textId="77777777" w:rsidR="005634C0" w:rsidRPr="005634C0" w:rsidRDefault="005634C0" w:rsidP="00300E77">
            <w:pPr>
              <w:rPr>
                <w:rFonts w:ascii="Open Sans" w:hAnsi="Open Sans" w:cs="Open Sans"/>
                <w:szCs w:val="24"/>
              </w:rPr>
            </w:pPr>
            <w:r w:rsidRPr="005634C0">
              <w:rPr>
                <w:rFonts w:ascii="Open Sans" w:hAnsi="Open Sans" w:cs="Open Sans"/>
                <w:szCs w:val="24"/>
              </w:rPr>
              <w:t>The origin of culture and the emergence of Homo Sapiens</w:t>
            </w:r>
          </w:p>
          <w:p w14:paraId="7876089B" w14:textId="77777777" w:rsidR="005634C0" w:rsidRPr="000E334E" w:rsidRDefault="005634C0" w:rsidP="00300E77">
            <w:pPr>
              <w:rPr>
                <w:rFonts w:ascii="Trebuchet MS" w:hAnsi="Trebuchet MS"/>
              </w:rPr>
            </w:pPr>
            <w:r w:rsidRPr="005634C0">
              <w:rPr>
                <w:rFonts w:ascii="Open Sans" w:hAnsi="Open Sans" w:cs="Open Sans"/>
                <w:szCs w:val="24"/>
              </w:rPr>
              <w:t>The Upper Paleolithic World</w:t>
            </w:r>
          </w:p>
        </w:tc>
        <w:tc>
          <w:tcPr>
            <w:tcW w:w="3123" w:type="dxa"/>
            <w:shd w:val="clear" w:color="auto" w:fill="auto"/>
          </w:tcPr>
          <w:p w14:paraId="63351E8A" w14:textId="77777777" w:rsidR="005634C0" w:rsidRPr="000E334E" w:rsidRDefault="005634C0" w:rsidP="00300E77">
            <w:pPr>
              <w:rPr>
                <w:rFonts w:ascii="Trebuchet MS" w:hAnsi="Trebuchet MS"/>
              </w:rPr>
            </w:pPr>
            <w:r w:rsidRPr="005634C0">
              <w:rPr>
                <w:rFonts w:ascii="Open Sans" w:hAnsi="Open Sans" w:cs="Open Sans"/>
                <w:szCs w:val="24"/>
              </w:rPr>
              <w:t>Chapter 7 p. 143-157</w:t>
            </w:r>
            <w:r>
              <w:rPr>
                <w:rFonts w:ascii="Trebuchet MS" w:hAnsi="Trebuchet MS"/>
              </w:rPr>
              <w:t xml:space="preserve"> </w:t>
            </w:r>
          </w:p>
        </w:tc>
      </w:tr>
      <w:tr w:rsidR="005634C0" w:rsidRPr="000E334E" w14:paraId="175CC3ED" w14:textId="77777777" w:rsidTr="00300E77">
        <w:trPr>
          <w:trHeight w:val="485"/>
        </w:trPr>
        <w:tc>
          <w:tcPr>
            <w:tcW w:w="1485" w:type="dxa"/>
            <w:shd w:val="clear" w:color="auto" w:fill="auto"/>
          </w:tcPr>
          <w:p w14:paraId="6F363043" w14:textId="77777777" w:rsidR="005634C0" w:rsidRPr="000E334E" w:rsidRDefault="005634C0" w:rsidP="00300E77">
            <w:pPr>
              <w:rPr>
                <w:rFonts w:ascii="Trebuchet MS" w:hAnsi="Trebuchet MS"/>
                <w:lang w:val="en-GB"/>
              </w:rPr>
            </w:pPr>
            <w:r w:rsidRPr="005634C0">
              <w:rPr>
                <w:rFonts w:ascii="Open Sans" w:hAnsi="Open Sans" w:cs="Open Sans"/>
                <w:szCs w:val="24"/>
              </w:rPr>
              <w:t>June 23</w:t>
            </w:r>
          </w:p>
        </w:tc>
        <w:tc>
          <w:tcPr>
            <w:tcW w:w="4317" w:type="dxa"/>
            <w:shd w:val="clear" w:color="auto" w:fill="auto"/>
          </w:tcPr>
          <w:p w14:paraId="0CE67932" w14:textId="77777777" w:rsidR="005634C0" w:rsidRPr="005634C0" w:rsidRDefault="005634C0" w:rsidP="00300E77">
            <w:pPr>
              <w:rPr>
                <w:rFonts w:ascii="Open Sans" w:hAnsi="Open Sans" w:cs="Open Sans"/>
                <w:b/>
                <w:bCs/>
                <w:color w:val="C00000"/>
                <w:szCs w:val="24"/>
              </w:rPr>
            </w:pPr>
            <w:r w:rsidRPr="005634C0">
              <w:rPr>
                <w:rFonts w:ascii="Open Sans" w:hAnsi="Open Sans" w:cs="Open Sans"/>
                <w:b/>
                <w:bCs/>
                <w:color w:val="C00000"/>
                <w:szCs w:val="24"/>
              </w:rPr>
              <w:t>Assessment 2 (1 hour)</w:t>
            </w:r>
          </w:p>
          <w:p w14:paraId="00C43A93"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 The transition to food production</w:t>
            </w:r>
          </w:p>
          <w:p w14:paraId="0307D0DA" w14:textId="77777777" w:rsidR="005634C0" w:rsidRPr="005634C0" w:rsidRDefault="005634C0" w:rsidP="00300E77">
            <w:pPr>
              <w:rPr>
                <w:rFonts w:ascii="Open Sans" w:hAnsi="Open Sans" w:cs="Open Sans"/>
                <w:szCs w:val="24"/>
              </w:rPr>
            </w:pPr>
          </w:p>
        </w:tc>
        <w:tc>
          <w:tcPr>
            <w:tcW w:w="3123" w:type="dxa"/>
            <w:shd w:val="clear" w:color="auto" w:fill="auto"/>
          </w:tcPr>
          <w:p w14:paraId="5DE3FE8E" w14:textId="77777777" w:rsidR="005634C0" w:rsidRPr="005634C0" w:rsidRDefault="005634C0" w:rsidP="00300E77">
            <w:pPr>
              <w:rPr>
                <w:rFonts w:ascii="Open Sans" w:hAnsi="Open Sans" w:cs="Open Sans"/>
                <w:szCs w:val="24"/>
              </w:rPr>
            </w:pPr>
            <w:r w:rsidRPr="005634C0">
              <w:rPr>
                <w:rFonts w:ascii="Open Sans" w:hAnsi="Open Sans" w:cs="Open Sans"/>
                <w:szCs w:val="24"/>
              </w:rPr>
              <w:lastRenderedPageBreak/>
              <w:t>Chapter 8 p. 158-174</w:t>
            </w:r>
          </w:p>
          <w:p w14:paraId="0EA97E3E" w14:textId="77777777" w:rsidR="005634C0" w:rsidRPr="005634C0" w:rsidRDefault="005634C0" w:rsidP="00300E77">
            <w:pPr>
              <w:rPr>
                <w:rFonts w:ascii="Open Sans" w:hAnsi="Open Sans" w:cs="Open Sans"/>
                <w:szCs w:val="24"/>
              </w:rPr>
            </w:pPr>
          </w:p>
        </w:tc>
      </w:tr>
      <w:tr w:rsidR="005634C0" w:rsidRPr="000E334E" w14:paraId="0DCA05F9" w14:textId="77777777" w:rsidTr="00300E77">
        <w:trPr>
          <w:trHeight w:val="405"/>
        </w:trPr>
        <w:tc>
          <w:tcPr>
            <w:tcW w:w="1485" w:type="dxa"/>
            <w:shd w:val="clear" w:color="auto" w:fill="auto"/>
          </w:tcPr>
          <w:p w14:paraId="5CD525CD" w14:textId="77777777" w:rsidR="005634C0" w:rsidRPr="000E334E" w:rsidRDefault="005634C0" w:rsidP="00300E77">
            <w:pPr>
              <w:rPr>
                <w:rFonts w:ascii="Trebuchet MS" w:hAnsi="Trebuchet MS"/>
                <w:lang w:val="en-GB"/>
              </w:rPr>
            </w:pPr>
            <w:r w:rsidRPr="005634C0">
              <w:rPr>
                <w:rFonts w:ascii="Open Sans" w:hAnsi="Open Sans" w:cs="Open Sans"/>
                <w:szCs w:val="24"/>
              </w:rPr>
              <w:t>June 24</w:t>
            </w:r>
          </w:p>
        </w:tc>
        <w:tc>
          <w:tcPr>
            <w:tcW w:w="4317" w:type="dxa"/>
            <w:shd w:val="clear" w:color="auto" w:fill="auto"/>
          </w:tcPr>
          <w:p w14:paraId="781806FB" w14:textId="77777777" w:rsidR="005634C0" w:rsidRPr="005634C0" w:rsidRDefault="005634C0" w:rsidP="00300E77">
            <w:pPr>
              <w:rPr>
                <w:rFonts w:ascii="Open Sans" w:hAnsi="Open Sans" w:cs="Open Sans"/>
                <w:szCs w:val="24"/>
              </w:rPr>
            </w:pPr>
            <w:r w:rsidRPr="005634C0">
              <w:rPr>
                <w:rFonts w:ascii="Open Sans" w:hAnsi="Open Sans" w:cs="Open Sans"/>
                <w:szCs w:val="24"/>
              </w:rPr>
              <w:t>Optional Film: Guns, Germs and Steel (54 min.); The transition to cities and states</w:t>
            </w:r>
          </w:p>
          <w:p w14:paraId="4CD0BF66" w14:textId="77777777" w:rsidR="005634C0" w:rsidRPr="005634C0" w:rsidRDefault="005634C0" w:rsidP="00300E77">
            <w:pPr>
              <w:rPr>
                <w:rFonts w:ascii="Open Sans" w:hAnsi="Open Sans" w:cs="Open Sans"/>
                <w:szCs w:val="24"/>
              </w:rPr>
            </w:pPr>
          </w:p>
        </w:tc>
        <w:tc>
          <w:tcPr>
            <w:tcW w:w="3123" w:type="dxa"/>
            <w:shd w:val="clear" w:color="auto" w:fill="auto"/>
          </w:tcPr>
          <w:p w14:paraId="7F4B7B66"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Chapter 8 p. 174-187 </w:t>
            </w:r>
          </w:p>
        </w:tc>
      </w:tr>
      <w:tr w:rsidR="005634C0" w:rsidRPr="000E334E" w14:paraId="40DEC4B9" w14:textId="77777777" w:rsidTr="00300E77">
        <w:trPr>
          <w:trHeight w:val="300"/>
        </w:trPr>
        <w:tc>
          <w:tcPr>
            <w:tcW w:w="1485" w:type="dxa"/>
            <w:shd w:val="clear" w:color="auto" w:fill="auto"/>
          </w:tcPr>
          <w:p w14:paraId="1A53D622" w14:textId="77777777" w:rsidR="005634C0" w:rsidRPr="000E334E" w:rsidRDefault="005634C0" w:rsidP="00300E77">
            <w:pPr>
              <w:rPr>
                <w:rFonts w:ascii="Trebuchet MS" w:hAnsi="Trebuchet MS"/>
                <w:lang w:val="en-GB"/>
              </w:rPr>
            </w:pPr>
            <w:r w:rsidRPr="005634C0">
              <w:rPr>
                <w:rFonts w:ascii="Open Sans" w:hAnsi="Open Sans" w:cs="Open Sans"/>
                <w:szCs w:val="24"/>
              </w:rPr>
              <w:t>June 25</w:t>
            </w:r>
          </w:p>
        </w:tc>
        <w:tc>
          <w:tcPr>
            <w:tcW w:w="4317" w:type="dxa"/>
            <w:shd w:val="clear" w:color="auto" w:fill="auto"/>
          </w:tcPr>
          <w:p w14:paraId="1D4AA46E" w14:textId="77777777" w:rsidR="005634C0" w:rsidRPr="005634C0" w:rsidRDefault="005634C0" w:rsidP="00300E77">
            <w:pPr>
              <w:rPr>
                <w:rFonts w:ascii="Open Sans" w:hAnsi="Open Sans" w:cs="Open Sans"/>
                <w:szCs w:val="24"/>
              </w:rPr>
            </w:pPr>
            <w:r w:rsidRPr="005634C0">
              <w:rPr>
                <w:rFonts w:ascii="Open Sans" w:hAnsi="Open Sans" w:cs="Open Sans"/>
                <w:szCs w:val="24"/>
              </w:rPr>
              <w:t>Language and Communication</w:t>
            </w:r>
          </w:p>
          <w:p w14:paraId="5392CDC7" w14:textId="77777777" w:rsidR="005634C0" w:rsidRPr="005634C0" w:rsidRDefault="005634C0" w:rsidP="00300E77">
            <w:pPr>
              <w:rPr>
                <w:rFonts w:ascii="Open Sans" w:hAnsi="Open Sans" w:cs="Open Sans"/>
                <w:szCs w:val="24"/>
              </w:rPr>
            </w:pPr>
          </w:p>
        </w:tc>
        <w:tc>
          <w:tcPr>
            <w:tcW w:w="3123" w:type="dxa"/>
            <w:shd w:val="clear" w:color="auto" w:fill="auto"/>
          </w:tcPr>
          <w:p w14:paraId="41ED1F83" w14:textId="77777777" w:rsidR="005634C0" w:rsidRPr="005634C0" w:rsidRDefault="005634C0" w:rsidP="00300E77">
            <w:pPr>
              <w:rPr>
                <w:rFonts w:ascii="Open Sans" w:hAnsi="Open Sans" w:cs="Open Sans"/>
                <w:szCs w:val="24"/>
              </w:rPr>
            </w:pPr>
            <w:r w:rsidRPr="005634C0">
              <w:rPr>
                <w:rFonts w:ascii="Open Sans" w:hAnsi="Open Sans" w:cs="Open Sans"/>
                <w:szCs w:val="24"/>
              </w:rPr>
              <w:t>Chapter 10 p. 223-253</w:t>
            </w:r>
          </w:p>
        </w:tc>
      </w:tr>
      <w:tr w:rsidR="005634C0" w:rsidRPr="000E334E" w14:paraId="3652B380" w14:textId="77777777" w:rsidTr="00300E77">
        <w:trPr>
          <w:trHeight w:val="485"/>
        </w:trPr>
        <w:tc>
          <w:tcPr>
            <w:tcW w:w="1485" w:type="dxa"/>
            <w:shd w:val="clear" w:color="auto" w:fill="auto"/>
          </w:tcPr>
          <w:p w14:paraId="3D2DC8C5" w14:textId="77777777" w:rsidR="005634C0" w:rsidRPr="000E334E" w:rsidRDefault="005634C0" w:rsidP="00300E77">
            <w:pPr>
              <w:rPr>
                <w:rFonts w:ascii="Trebuchet MS" w:hAnsi="Trebuchet MS"/>
                <w:lang w:val="en-GB"/>
              </w:rPr>
            </w:pPr>
            <w:r w:rsidRPr="005634C0">
              <w:rPr>
                <w:rFonts w:ascii="Open Sans" w:hAnsi="Open Sans" w:cs="Open Sans"/>
                <w:szCs w:val="24"/>
              </w:rPr>
              <w:t>June 29</w:t>
            </w:r>
          </w:p>
        </w:tc>
        <w:tc>
          <w:tcPr>
            <w:tcW w:w="4317" w:type="dxa"/>
            <w:shd w:val="clear" w:color="auto" w:fill="auto"/>
          </w:tcPr>
          <w:p w14:paraId="207C060F" w14:textId="77777777" w:rsidR="005634C0" w:rsidRPr="005634C0" w:rsidRDefault="005634C0" w:rsidP="00300E77">
            <w:pPr>
              <w:rPr>
                <w:rFonts w:ascii="Open Sans" w:hAnsi="Open Sans" w:cs="Open Sans"/>
                <w:szCs w:val="24"/>
              </w:rPr>
            </w:pPr>
            <w:r w:rsidRPr="005634C0">
              <w:rPr>
                <w:rFonts w:ascii="Open Sans" w:hAnsi="Open Sans" w:cs="Open Sans"/>
                <w:szCs w:val="24"/>
              </w:rPr>
              <w:t>Film: The Linguists (64 min.)</w:t>
            </w:r>
          </w:p>
        </w:tc>
        <w:tc>
          <w:tcPr>
            <w:tcW w:w="3123" w:type="dxa"/>
            <w:shd w:val="clear" w:color="auto" w:fill="auto"/>
          </w:tcPr>
          <w:p w14:paraId="510134C8" w14:textId="77777777" w:rsidR="005634C0" w:rsidRPr="005634C0" w:rsidRDefault="005634C0" w:rsidP="00300E77">
            <w:pPr>
              <w:rPr>
                <w:rFonts w:ascii="Open Sans" w:hAnsi="Open Sans" w:cs="Open Sans"/>
                <w:szCs w:val="24"/>
              </w:rPr>
            </w:pPr>
          </w:p>
        </w:tc>
      </w:tr>
      <w:tr w:rsidR="005634C0" w:rsidRPr="000E334E" w14:paraId="2F86BE9F" w14:textId="77777777" w:rsidTr="00300E77">
        <w:trPr>
          <w:trHeight w:val="503"/>
        </w:trPr>
        <w:tc>
          <w:tcPr>
            <w:tcW w:w="1485" w:type="dxa"/>
            <w:shd w:val="clear" w:color="auto" w:fill="auto"/>
          </w:tcPr>
          <w:p w14:paraId="1DBCFCFC" w14:textId="77777777" w:rsidR="005634C0" w:rsidRPr="000E334E" w:rsidRDefault="005634C0" w:rsidP="00300E77">
            <w:pPr>
              <w:rPr>
                <w:rFonts w:ascii="Trebuchet MS" w:hAnsi="Trebuchet MS"/>
                <w:lang w:val="en-GB"/>
              </w:rPr>
            </w:pPr>
            <w:r w:rsidRPr="005634C0">
              <w:rPr>
                <w:rFonts w:ascii="Open Sans" w:hAnsi="Open Sans" w:cs="Open Sans"/>
                <w:szCs w:val="24"/>
              </w:rPr>
              <w:t>June 30</w:t>
            </w:r>
          </w:p>
        </w:tc>
        <w:tc>
          <w:tcPr>
            <w:tcW w:w="4317" w:type="dxa"/>
            <w:shd w:val="clear" w:color="auto" w:fill="auto"/>
          </w:tcPr>
          <w:p w14:paraId="76420DF6" w14:textId="77777777" w:rsidR="005634C0" w:rsidRPr="005634C0" w:rsidRDefault="005634C0" w:rsidP="00300E77">
            <w:pPr>
              <w:rPr>
                <w:rFonts w:ascii="Open Sans" w:hAnsi="Open Sans" w:cs="Open Sans"/>
                <w:szCs w:val="24"/>
              </w:rPr>
            </w:pPr>
            <w:r w:rsidRPr="005634C0">
              <w:rPr>
                <w:rFonts w:ascii="Open Sans" w:hAnsi="Open Sans" w:cs="Open Sans"/>
                <w:szCs w:val="24"/>
              </w:rPr>
              <w:t>Getting Food</w:t>
            </w:r>
          </w:p>
        </w:tc>
        <w:tc>
          <w:tcPr>
            <w:tcW w:w="3123" w:type="dxa"/>
            <w:shd w:val="clear" w:color="auto" w:fill="auto"/>
          </w:tcPr>
          <w:p w14:paraId="5F1E7BF8"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Chapter 11 p. 254-270 </w:t>
            </w:r>
          </w:p>
        </w:tc>
      </w:tr>
      <w:tr w:rsidR="005634C0" w:rsidRPr="000E334E" w14:paraId="2C2CC9AF" w14:textId="77777777" w:rsidTr="00300E77">
        <w:tc>
          <w:tcPr>
            <w:tcW w:w="1485" w:type="dxa"/>
            <w:shd w:val="clear" w:color="auto" w:fill="auto"/>
          </w:tcPr>
          <w:p w14:paraId="5F4BB852" w14:textId="77777777" w:rsidR="005634C0" w:rsidRPr="000E334E" w:rsidRDefault="005634C0" w:rsidP="00300E77">
            <w:pPr>
              <w:rPr>
                <w:rFonts w:ascii="Trebuchet MS" w:hAnsi="Trebuchet MS"/>
                <w:lang w:val="en-GB"/>
              </w:rPr>
            </w:pPr>
            <w:r w:rsidRPr="005634C0">
              <w:rPr>
                <w:rFonts w:ascii="Open Sans" w:hAnsi="Open Sans" w:cs="Open Sans"/>
                <w:szCs w:val="24"/>
              </w:rPr>
              <w:t>July 1</w:t>
            </w:r>
          </w:p>
        </w:tc>
        <w:tc>
          <w:tcPr>
            <w:tcW w:w="4317" w:type="dxa"/>
            <w:shd w:val="clear" w:color="auto" w:fill="auto"/>
          </w:tcPr>
          <w:p w14:paraId="76EB0477" w14:textId="77777777" w:rsidR="005634C0" w:rsidRPr="005634C0" w:rsidRDefault="005634C0" w:rsidP="00300E77">
            <w:pPr>
              <w:rPr>
                <w:rFonts w:ascii="Open Sans" w:hAnsi="Open Sans" w:cs="Open Sans"/>
                <w:szCs w:val="24"/>
              </w:rPr>
            </w:pPr>
            <w:r w:rsidRPr="005634C0">
              <w:rPr>
                <w:rFonts w:ascii="Open Sans" w:hAnsi="Open Sans" w:cs="Open Sans"/>
                <w:szCs w:val="24"/>
              </w:rPr>
              <w:t>Economic Systems</w:t>
            </w:r>
          </w:p>
          <w:p w14:paraId="311751E7" w14:textId="77777777" w:rsidR="005634C0" w:rsidRPr="005634C0" w:rsidRDefault="005634C0" w:rsidP="00300E77">
            <w:pPr>
              <w:rPr>
                <w:rFonts w:ascii="Open Sans" w:hAnsi="Open Sans" w:cs="Open Sans"/>
                <w:szCs w:val="24"/>
              </w:rPr>
            </w:pPr>
          </w:p>
        </w:tc>
        <w:tc>
          <w:tcPr>
            <w:tcW w:w="3123" w:type="dxa"/>
            <w:shd w:val="clear" w:color="auto" w:fill="auto"/>
          </w:tcPr>
          <w:p w14:paraId="66ADCA61"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Chapter 11 p. 270-285 </w:t>
            </w:r>
          </w:p>
          <w:p w14:paraId="3439E5AC" w14:textId="77777777" w:rsidR="005634C0" w:rsidRPr="005634C0" w:rsidRDefault="005634C0" w:rsidP="00300E77">
            <w:pPr>
              <w:rPr>
                <w:rFonts w:ascii="Open Sans" w:hAnsi="Open Sans" w:cs="Open Sans"/>
                <w:szCs w:val="24"/>
              </w:rPr>
            </w:pPr>
          </w:p>
        </w:tc>
      </w:tr>
      <w:tr w:rsidR="005634C0" w:rsidRPr="000E334E" w14:paraId="610FB076" w14:textId="77777777" w:rsidTr="00300E77">
        <w:tc>
          <w:tcPr>
            <w:tcW w:w="1485" w:type="dxa"/>
            <w:shd w:val="clear" w:color="auto" w:fill="auto"/>
          </w:tcPr>
          <w:p w14:paraId="4D41FC04" w14:textId="77777777" w:rsidR="005634C0" w:rsidRPr="000E334E" w:rsidRDefault="005634C0" w:rsidP="00300E77">
            <w:pPr>
              <w:rPr>
                <w:rFonts w:ascii="Trebuchet MS" w:hAnsi="Trebuchet MS"/>
                <w:lang w:val="en-GB"/>
              </w:rPr>
            </w:pPr>
            <w:r w:rsidRPr="005634C0">
              <w:rPr>
                <w:rFonts w:ascii="Open Sans" w:hAnsi="Open Sans" w:cs="Open Sans"/>
                <w:szCs w:val="24"/>
              </w:rPr>
              <w:t>July 2</w:t>
            </w:r>
          </w:p>
        </w:tc>
        <w:tc>
          <w:tcPr>
            <w:tcW w:w="4317" w:type="dxa"/>
            <w:shd w:val="clear" w:color="auto" w:fill="auto"/>
          </w:tcPr>
          <w:p w14:paraId="776DFD31" w14:textId="77777777" w:rsidR="005634C0" w:rsidRPr="005634C0" w:rsidRDefault="005634C0" w:rsidP="00300E77">
            <w:pPr>
              <w:rPr>
                <w:rFonts w:ascii="Open Sans" w:hAnsi="Open Sans" w:cs="Open Sans"/>
                <w:b/>
                <w:bCs/>
                <w:color w:val="C00000"/>
                <w:szCs w:val="24"/>
              </w:rPr>
            </w:pPr>
            <w:r w:rsidRPr="005634C0">
              <w:rPr>
                <w:rFonts w:ascii="Open Sans" w:hAnsi="Open Sans" w:cs="Open Sans"/>
                <w:b/>
                <w:bCs/>
                <w:color w:val="C00000"/>
                <w:szCs w:val="24"/>
              </w:rPr>
              <w:t>Assessment 3 (1 hour</w:t>
            </w:r>
            <w:proofErr w:type="gramStart"/>
            <w:r w:rsidRPr="005634C0">
              <w:rPr>
                <w:rFonts w:ascii="Open Sans" w:hAnsi="Open Sans" w:cs="Open Sans"/>
                <w:b/>
                <w:bCs/>
                <w:color w:val="C00000"/>
                <w:szCs w:val="24"/>
              </w:rPr>
              <w:t>);</w:t>
            </w:r>
            <w:proofErr w:type="gramEnd"/>
          </w:p>
          <w:p w14:paraId="5197358A" w14:textId="77777777" w:rsidR="005634C0" w:rsidRPr="005634C0" w:rsidRDefault="005634C0" w:rsidP="00300E77">
            <w:pPr>
              <w:rPr>
                <w:rFonts w:ascii="Open Sans" w:hAnsi="Open Sans" w:cs="Open Sans"/>
                <w:szCs w:val="24"/>
              </w:rPr>
            </w:pPr>
            <w:r w:rsidRPr="005634C0">
              <w:rPr>
                <w:rFonts w:ascii="Open Sans" w:hAnsi="Open Sans" w:cs="Open Sans"/>
                <w:szCs w:val="24"/>
              </w:rPr>
              <w:t>Social Stratification</w:t>
            </w:r>
          </w:p>
          <w:p w14:paraId="30EDC8F9" w14:textId="77777777" w:rsidR="005634C0" w:rsidRPr="000E334E" w:rsidRDefault="005634C0" w:rsidP="00300E77">
            <w:pPr>
              <w:rPr>
                <w:rFonts w:ascii="Trebuchet MS" w:hAnsi="Trebuchet MS"/>
                <w:b/>
              </w:rPr>
            </w:pPr>
          </w:p>
        </w:tc>
        <w:tc>
          <w:tcPr>
            <w:tcW w:w="3123" w:type="dxa"/>
            <w:shd w:val="clear" w:color="auto" w:fill="auto"/>
          </w:tcPr>
          <w:p w14:paraId="2D43CA21" w14:textId="77777777" w:rsidR="005634C0" w:rsidRPr="005634C0" w:rsidRDefault="005634C0" w:rsidP="00300E77">
            <w:pPr>
              <w:rPr>
                <w:rFonts w:ascii="Open Sans" w:hAnsi="Open Sans" w:cs="Open Sans"/>
                <w:szCs w:val="24"/>
              </w:rPr>
            </w:pPr>
            <w:r w:rsidRPr="005634C0">
              <w:rPr>
                <w:rFonts w:ascii="Open Sans" w:hAnsi="Open Sans" w:cs="Open Sans"/>
                <w:szCs w:val="24"/>
              </w:rPr>
              <w:t>Chapter 12 p. 286-308</w:t>
            </w:r>
          </w:p>
          <w:p w14:paraId="1CAE2D61" w14:textId="77777777" w:rsidR="005634C0" w:rsidRPr="005634C0" w:rsidRDefault="005634C0" w:rsidP="00300E77">
            <w:pPr>
              <w:rPr>
                <w:rFonts w:ascii="Open Sans" w:hAnsi="Open Sans" w:cs="Open Sans"/>
                <w:szCs w:val="24"/>
              </w:rPr>
            </w:pPr>
          </w:p>
        </w:tc>
      </w:tr>
      <w:tr w:rsidR="005634C0" w:rsidRPr="000E334E" w14:paraId="5AB94105" w14:textId="77777777" w:rsidTr="00300E77">
        <w:trPr>
          <w:trHeight w:val="683"/>
        </w:trPr>
        <w:tc>
          <w:tcPr>
            <w:tcW w:w="1485" w:type="dxa"/>
            <w:shd w:val="clear" w:color="auto" w:fill="auto"/>
          </w:tcPr>
          <w:p w14:paraId="31F190FC" w14:textId="77777777" w:rsidR="005634C0" w:rsidRPr="000E334E" w:rsidRDefault="005634C0" w:rsidP="00300E77">
            <w:pPr>
              <w:rPr>
                <w:rFonts w:ascii="Trebuchet MS" w:hAnsi="Trebuchet MS"/>
                <w:lang w:val="en-GB"/>
              </w:rPr>
            </w:pPr>
            <w:r w:rsidRPr="005634C0">
              <w:rPr>
                <w:rFonts w:ascii="Open Sans" w:hAnsi="Open Sans" w:cs="Open Sans"/>
                <w:szCs w:val="24"/>
              </w:rPr>
              <w:t>July 6</w:t>
            </w:r>
          </w:p>
        </w:tc>
        <w:tc>
          <w:tcPr>
            <w:tcW w:w="4317" w:type="dxa"/>
            <w:shd w:val="clear" w:color="auto" w:fill="auto"/>
          </w:tcPr>
          <w:p w14:paraId="1B53DF87" w14:textId="77777777" w:rsidR="005634C0" w:rsidRPr="000E334E" w:rsidRDefault="005634C0" w:rsidP="00300E77">
            <w:pPr>
              <w:rPr>
                <w:rFonts w:ascii="Trebuchet MS" w:hAnsi="Trebuchet MS"/>
              </w:rPr>
            </w:pPr>
            <w:r w:rsidRPr="005634C0">
              <w:rPr>
                <w:rFonts w:ascii="Open Sans" w:hAnsi="Open Sans" w:cs="Open Sans"/>
                <w:szCs w:val="24"/>
              </w:rPr>
              <w:t>Sex, Gender and Culture</w:t>
            </w:r>
          </w:p>
          <w:p w14:paraId="7BB2F88F" w14:textId="77777777" w:rsidR="005634C0" w:rsidRPr="000E334E" w:rsidRDefault="005634C0" w:rsidP="00300E77">
            <w:pPr>
              <w:rPr>
                <w:rFonts w:ascii="Trebuchet MS" w:hAnsi="Trebuchet MS"/>
                <w:b/>
              </w:rPr>
            </w:pPr>
          </w:p>
        </w:tc>
        <w:tc>
          <w:tcPr>
            <w:tcW w:w="3123" w:type="dxa"/>
            <w:shd w:val="clear" w:color="auto" w:fill="auto"/>
          </w:tcPr>
          <w:p w14:paraId="1BF680D6" w14:textId="77777777" w:rsidR="005634C0" w:rsidRPr="005634C0" w:rsidRDefault="005634C0" w:rsidP="00300E77">
            <w:pPr>
              <w:rPr>
                <w:rFonts w:ascii="Open Sans" w:hAnsi="Open Sans" w:cs="Open Sans"/>
                <w:szCs w:val="24"/>
              </w:rPr>
            </w:pPr>
            <w:r w:rsidRPr="005634C0">
              <w:rPr>
                <w:rFonts w:ascii="Open Sans" w:hAnsi="Open Sans" w:cs="Open Sans"/>
                <w:szCs w:val="24"/>
              </w:rPr>
              <w:t>Chapter 13 p. 309-332</w:t>
            </w:r>
          </w:p>
        </w:tc>
      </w:tr>
      <w:tr w:rsidR="005634C0" w:rsidRPr="000E334E" w14:paraId="57678716" w14:textId="77777777" w:rsidTr="00300E77">
        <w:tc>
          <w:tcPr>
            <w:tcW w:w="1485" w:type="dxa"/>
            <w:shd w:val="clear" w:color="auto" w:fill="auto"/>
          </w:tcPr>
          <w:p w14:paraId="10004E43" w14:textId="77777777" w:rsidR="005634C0" w:rsidRPr="000E334E" w:rsidRDefault="005634C0" w:rsidP="00300E77">
            <w:pPr>
              <w:rPr>
                <w:rFonts w:ascii="Trebuchet MS" w:hAnsi="Trebuchet MS"/>
                <w:lang w:val="en-GB"/>
              </w:rPr>
            </w:pPr>
            <w:r w:rsidRPr="005634C0">
              <w:rPr>
                <w:rFonts w:ascii="Open Sans" w:hAnsi="Open Sans" w:cs="Open Sans"/>
                <w:szCs w:val="24"/>
              </w:rPr>
              <w:t>July 7</w:t>
            </w:r>
          </w:p>
        </w:tc>
        <w:tc>
          <w:tcPr>
            <w:tcW w:w="4317" w:type="dxa"/>
            <w:shd w:val="clear" w:color="auto" w:fill="auto"/>
          </w:tcPr>
          <w:p w14:paraId="76C713F6"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Marriage and the Family </w:t>
            </w:r>
          </w:p>
          <w:p w14:paraId="4E55CA57" w14:textId="77777777" w:rsidR="005634C0" w:rsidRPr="000E334E" w:rsidRDefault="005634C0" w:rsidP="00300E77">
            <w:pPr>
              <w:rPr>
                <w:rFonts w:ascii="Trebuchet MS" w:hAnsi="Trebuchet MS"/>
                <w:b/>
              </w:rPr>
            </w:pPr>
          </w:p>
        </w:tc>
        <w:tc>
          <w:tcPr>
            <w:tcW w:w="3123" w:type="dxa"/>
            <w:shd w:val="clear" w:color="auto" w:fill="auto"/>
          </w:tcPr>
          <w:p w14:paraId="4C403CC1"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Chapter 14 p. 333-348 </w:t>
            </w:r>
          </w:p>
        </w:tc>
      </w:tr>
      <w:tr w:rsidR="005634C0" w:rsidRPr="000E334E" w14:paraId="7F01A665" w14:textId="77777777" w:rsidTr="00300E77">
        <w:trPr>
          <w:trHeight w:val="575"/>
        </w:trPr>
        <w:tc>
          <w:tcPr>
            <w:tcW w:w="1485" w:type="dxa"/>
            <w:shd w:val="clear" w:color="auto" w:fill="auto"/>
          </w:tcPr>
          <w:p w14:paraId="39B64211" w14:textId="77777777" w:rsidR="005634C0" w:rsidRPr="000E334E" w:rsidRDefault="005634C0" w:rsidP="00300E77">
            <w:pPr>
              <w:rPr>
                <w:rFonts w:ascii="Trebuchet MS" w:hAnsi="Trebuchet MS"/>
                <w:lang w:val="en-GB"/>
              </w:rPr>
            </w:pPr>
            <w:r w:rsidRPr="005634C0">
              <w:rPr>
                <w:rFonts w:ascii="Open Sans" w:hAnsi="Open Sans" w:cs="Open Sans"/>
                <w:szCs w:val="24"/>
              </w:rPr>
              <w:t>July 8</w:t>
            </w:r>
          </w:p>
        </w:tc>
        <w:tc>
          <w:tcPr>
            <w:tcW w:w="4317" w:type="dxa"/>
            <w:shd w:val="clear" w:color="auto" w:fill="auto"/>
          </w:tcPr>
          <w:p w14:paraId="20114F4F" w14:textId="77777777" w:rsidR="005634C0" w:rsidRPr="005634C0" w:rsidRDefault="005634C0" w:rsidP="00300E77">
            <w:pPr>
              <w:rPr>
                <w:rFonts w:ascii="Trebuchet MS" w:hAnsi="Trebuchet MS"/>
                <w:i/>
                <w:iCs/>
              </w:rPr>
            </w:pPr>
            <w:r w:rsidRPr="005634C0">
              <w:rPr>
                <w:rFonts w:ascii="Open Sans" w:hAnsi="Open Sans" w:cs="Open Sans"/>
                <w:i/>
                <w:iCs/>
                <w:szCs w:val="24"/>
              </w:rPr>
              <w:t xml:space="preserve">Film: </w:t>
            </w:r>
            <w:proofErr w:type="spellStart"/>
            <w:r w:rsidRPr="005634C0">
              <w:rPr>
                <w:rFonts w:ascii="Open Sans" w:hAnsi="Open Sans" w:cs="Open Sans"/>
                <w:i/>
                <w:iCs/>
                <w:szCs w:val="24"/>
              </w:rPr>
              <w:t>Dadi's</w:t>
            </w:r>
            <w:proofErr w:type="spellEnd"/>
            <w:r w:rsidRPr="005634C0">
              <w:rPr>
                <w:rFonts w:ascii="Open Sans" w:hAnsi="Open Sans" w:cs="Open Sans"/>
                <w:i/>
                <w:iCs/>
                <w:szCs w:val="24"/>
              </w:rPr>
              <w:t xml:space="preserve"> Family (58 min.)</w:t>
            </w:r>
          </w:p>
        </w:tc>
        <w:tc>
          <w:tcPr>
            <w:tcW w:w="3123" w:type="dxa"/>
            <w:shd w:val="clear" w:color="auto" w:fill="auto"/>
          </w:tcPr>
          <w:p w14:paraId="531C47F7" w14:textId="77777777" w:rsidR="005634C0" w:rsidRPr="005634C0" w:rsidRDefault="005634C0" w:rsidP="00300E77">
            <w:pPr>
              <w:rPr>
                <w:rFonts w:ascii="Open Sans" w:hAnsi="Open Sans" w:cs="Open Sans"/>
                <w:szCs w:val="24"/>
              </w:rPr>
            </w:pPr>
          </w:p>
        </w:tc>
      </w:tr>
      <w:tr w:rsidR="005634C0" w:rsidRPr="000E334E" w14:paraId="0CE961FB" w14:textId="77777777" w:rsidTr="00300E77">
        <w:trPr>
          <w:trHeight w:val="557"/>
        </w:trPr>
        <w:tc>
          <w:tcPr>
            <w:tcW w:w="1485" w:type="dxa"/>
            <w:shd w:val="clear" w:color="auto" w:fill="auto"/>
          </w:tcPr>
          <w:p w14:paraId="7D595E75" w14:textId="77777777" w:rsidR="005634C0" w:rsidRPr="000E334E" w:rsidRDefault="005634C0" w:rsidP="00300E77">
            <w:pPr>
              <w:rPr>
                <w:rFonts w:ascii="Trebuchet MS" w:hAnsi="Trebuchet MS"/>
                <w:lang w:val="en-GB"/>
              </w:rPr>
            </w:pPr>
            <w:r w:rsidRPr="005634C0">
              <w:rPr>
                <w:rFonts w:ascii="Open Sans" w:hAnsi="Open Sans" w:cs="Open Sans"/>
                <w:szCs w:val="24"/>
              </w:rPr>
              <w:t>July 9</w:t>
            </w:r>
          </w:p>
        </w:tc>
        <w:tc>
          <w:tcPr>
            <w:tcW w:w="4317" w:type="dxa"/>
            <w:shd w:val="clear" w:color="auto" w:fill="auto"/>
          </w:tcPr>
          <w:p w14:paraId="6889B2C0" w14:textId="77777777" w:rsidR="005634C0" w:rsidRPr="005634C0" w:rsidRDefault="005634C0" w:rsidP="00300E77">
            <w:pPr>
              <w:rPr>
                <w:rFonts w:ascii="Open Sans" w:hAnsi="Open Sans" w:cs="Open Sans"/>
                <w:szCs w:val="24"/>
              </w:rPr>
            </w:pPr>
            <w:r w:rsidRPr="005634C0">
              <w:rPr>
                <w:rFonts w:ascii="Open Sans" w:hAnsi="Open Sans" w:cs="Open Sans"/>
                <w:szCs w:val="24"/>
              </w:rPr>
              <w:t>Kinship</w:t>
            </w:r>
          </w:p>
          <w:p w14:paraId="059B6085" w14:textId="77777777" w:rsidR="005634C0" w:rsidRPr="000E334E" w:rsidRDefault="005634C0" w:rsidP="00300E77">
            <w:pPr>
              <w:rPr>
                <w:rFonts w:ascii="Trebuchet MS" w:hAnsi="Trebuchet MS"/>
              </w:rPr>
            </w:pPr>
          </w:p>
        </w:tc>
        <w:tc>
          <w:tcPr>
            <w:tcW w:w="3123" w:type="dxa"/>
            <w:shd w:val="clear" w:color="auto" w:fill="auto"/>
          </w:tcPr>
          <w:p w14:paraId="34D28FF4" w14:textId="77777777" w:rsidR="005634C0" w:rsidRPr="005634C0" w:rsidRDefault="005634C0" w:rsidP="00300E77">
            <w:pPr>
              <w:rPr>
                <w:rFonts w:ascii="Open Sans" w:hAnsi="Open Sans" w:cs="Open Sans"/>
                <w:szCs w:val="24"/>
              </w:rPr>
            </w:pPr>
            <w:r w:rsidRPr="005634C0">
              <w:rPr>
                <w:rFonts w:ascii="Open Sans" w:hAnsi="Open Sans" w:cs="Open Sans"/>
                <w:szCs w:val="24"/>
              </w:rPr>
              <w:t xml:space="preserve">Chapter 14 p. 348-363 </w:t>
            </w:r>
          </w:p>
        </w:tc>
      </w:tr>
      <w:tr w:rsidR="005634C0" w:rsidRPr="000E334E" w14:paraId="120B7721" w14:textId="77777777" w:rsidTr="00300E77">
        <w:trPr>
          <w:trHeight w:val="298"/>
        </w:trPr>
        <w:tc>
          <w:tcPr>
            <w:tcW w:w="1485" w:type="dxa"/>
            <w:shd w:val="clear" w:color="auto" w:fill="auto"/>
          </w:tcPr>
          <w:p w14:paraId="70608198" w14:textId="77777777" w:rsidR="005634C0" w:rsidRPr="000E334E" w:rsidRDefault="005634C0" w:rsidP="00300E77">
            <w:pPr>
              <w:rPr>
                <w:rFonts w:ascii="Trebuchet MS" w:hAnsi="Trebuchet MS"/>
                <w:lang w:val="en-GB"/>
              </w:rPr>
            </w:pPr>
            <w:r w:rsidRPr="005634C0">
              <w:rPr>
                <w:rFonts w:ascii="Open Sans" w:hAnsi="Open Sans" w:cs="Open Sans"/>
                <w:szCs w:val="24"/>
              </w:rPr>
              <w:t>July 13</w:t>
            </w:r>
          </w:p>
        </w:tc>
        <w:tc>
          <w:tcPr>
            <w:tcW w:w="4317" w:type="dxa"/>
            <w:shd w:val="clear" w:color="auto" w:fill="auto"/>
          </w:tcPr>
          <w:p w14:paraId="415892E3" w14:textId="77777777" w:rsidR="005634C0" w:rsidRPr="006D2D6B" w:rsidRDefault="005634C0" w:rsidP="00300E77">
            <w:pPr>
              <w:rPr>
                <w:rFonts w:ascii="Trebuchet MS" w:hAnsi="Trebuchet MS"/>
                <w:i/>
              </w:rPr>
            </w:pPr>
            <w:r w:rsidRPr="005634C0">
              <w:rPr>
                <w:rFonts w:ascii="Open Sans" w:hAnsi="Open Sans" w:cs="Open Sans"/>
                <w:b/>
                <w:bCs/>
                <w:color w:val="C00000"/>
                <w:szCs w:val="24"/>
              </w:rPr>
              <w:t>Assessment 4 (1 hour);</w:t>
            </w:r>
            <w:r w:rsidRPr="005634C0">
              <w:rPr>
                <w:rFonts w:ascii="Open Sans" w:hAnsi="Open Sans" w:cs="Open Sans"/>
                <w:color w:val="C00000"/>
                <w:szCs w:val="24"/>
              </w:rPr>
              <w:t xml:space="preserve"> </w:t>
            </w:r>
            <w:r w:rsidRPr="005634C0">
              <w:rPr>
                <w:rFonts w:ascii="Open Sans" w:hAnsi="Open Sans" w:cs="Open Sans"/>
                <w:i/>
                <w:iCs/>
                <w:szCs w:val="24"/>
              </w:rPr>
              <w:t xml:space="preserve">Film: Ongka’s Big </w:t>
            </w:r>
            <w:proofErr w:type="spellStart"/>
            <w:r w:rsidRPr="005634C0">
              <w:rPr>
                <w:rFonts w:ascii="Open Sans" w:hAnsi="Open Sans" w:cs="Open Sans"/>
                <w:i/>
                <w:iCs/>
                <w:szCs w:val="24"/>
              </w:rPr>
              <w:t>Moka</w:t>
            </w:r>
            <w:proofErr w:type="spellEnd"/>
            <w:r w:rsidRPr="005634C0">
              <w:rPr>
                <w:rFonts w:ascii="Open Sans" w:hAnsi="Open Sans" w:cs="Open Sans"/>
                <w:i/>
                <w:iCs/>
                <w:szCs w:val="24"/>
              </w:rPr>
              <w:t xml:space="preserve"> (60 min.)</w:t>
            </w:r>
            <w:r w:rsidRPr="005634C0">
              <w:rPr>
                <w:rFonts w:ascii="Trebuchet MS" w:hAnsi="Trebuchet MS"/>
                <w:b/>
                <w:i/>
                <w:iCs/>
              </w:rPr>
              <w:t xml:space="preserve"> </w:t>
            </w:r>
          </w:p>
        </w:tc>
        <w:tc>
          <w:tcPr>
            <w:tcW w:w="3123" w:type="dxa"/>
            <w:shd w:val="clear" w:color="auto" w:fill="auto"/>
          </w:tcPr>
          <w:p w14:paraId="7E07F33D" w14:textId="77777777" w:rsidR="005634C0" w:rsidRPr="005634C0" w:rsidRDefault="005634C0" w:rsidP="00300E77">
            <w:pPr>
              <w:rPr>
                <w:rFonts w:ascii="Open Sans" w:hAnsi="Open Sans" w:cs="Open Sans"/>
                <w:szCs w:val="24"/>
              </w:rPr>
            </w:pPr>
          </w:p>
        </w:tc>
      </w:tr>
      <w:tr w:rsidR="005634C0" w:rsidRPr="000E334E" w14:paraId="71B68E5B" w14:textId="77777777" w:rsidTr="005634C0">
        <w:trPr>
          <w:trHeight w:val="70"/>
        </w:trPr>
        <w:tc>
          <w:tcPr>
            <w:tcW w:w="1485" w:type="dxa"/>
            <w:shd w:val="clear" w:color="auto" w:fill="auto"/>
          </w:tcPr>
          <w:p w14:paraId="5CE5EC27" w14:textId="77777777" w:rsidR="005634C0" w:rsidRDefault="005634C0" w:rsidP="00300E77">
            <w:pPr>
              <w:rPr>
                <w:rFonts w:ascii="Trebuchet MS" w:hAnsi="Trebuchet MS"/>
                <w:lang w:val="en-GB"/>
              </w:rPr>
            </w:pPr>
            <w:r w:rsidRPr="005634C0">
              <w:rPr>
                <w:rFonts w:ascii="Open Sans" w:hAnsi="Open Sans" w:cs="Open Sans"/>
                <w:szCs w:val="24"/>
              </w:rPr>
              <w:t>July 14</w:t>
            </w:r>
          </w:p>
        </w:tc>
        <w:tc>
          <w:tcPr>
            <w:tcW w:w="4317" w:type="dxa"/>
            <w:shd w:val="clear" w:color="auto" w:fill="auto"/>
          </w:tcPr>
          <w:p w14:paraId="7BA172B9" w14:textId="77777777" w:rsidR="005634C0" w:rsidRPr="005634C0" w:rsidRDefault="005634C0" w:rsidP="00300E77">
            <w:pPr>
              <w:rPr>
                <w:rFonts w:ascii="Open Sans" w:hAnsi="Open Sans" w:cs="Open Sans"/>
                <w:szCs w:val="24"/>
              </w:rPr>
            </w:pPr>
            <w:r w:rsidRPr="005634C0">
              <w:rPr>
                <w:rFonts w:ascii="Open Sans" w:hAnsi="Open Sans" w:cs="Open Sans"/>
                <w:szCs w:val="24"/>
              </w:rPr>
              <w:t>Political Life; Politics, Power, Globalization; Religion and Magic</w:t>
            </w:r>
          </w:p>
          <w:p w14:paraId="7BBB2C3F" w14:textId="77777777" w:rsidR="005634C0" w:rsidRPr="00FE7322" w:rsidRDefault="005634C0" w:rsidP="00300E77">
            <w:pPr>
              <w:rPr>
                <w:rFonts w:ascii="Trebuchet MS" w:hAnsi="Trebuchet MS"/>
                <w:lang w:val="en-GB"/>
              </w:rPr>
            </w:pPr>
          </w:p>
        </w:tc>
        <w:tc>
          <w:tcPr>
            <w:tcW w:w="3123" w:type="dxa"/>
            <w:shd w:val="clear" w:color="auto" w:fill="auto"/>
          </w:tcPr>
          <w:p w14:paraId="569D75A1" w14:textId="77777777" w:rsidR="005634C0" w:rsidRPr="005634C0" w:rsidRDefault="005634C0" w:rsidP="00300E77">
            <w:pPr>
              <w:rPr>
                <w:rFonts w:ascii="Open Sans" w:hAnsi="Open Sans" w:cs="Open Sans"/>
                <w:szCs w:val="24"/>
              </w:rPr>
            </w:pPr>
            <w:r w:rsidRPr="005634C0">
              <w:rPr>
                <w:rFonts w:ascii="Open Sans" w:hAnsi="Open Sans" w:cs="Open Sans"/>
                <w:szCs w:val="24"/>
              </w:rPr>
              <w:t>Chapter 15; (Abler 2003: 3-33); Chapter 18; Lee 1981; p. 390 - 413</w:t>
            </w:r>
          </w:p>
        </w:tc>
      </w:tr>
      <w:tr w:rsidR="005634C0" w14:paraId="226C3415" w14:textId="77777777" w:rsidTr="00300E77">
        <w:tblPrEx>
          <w:tblLook w:val="0000" w:firstRow="0" w:lastRow="0" w:firstColumn="0" w:lastColumn="0" w:noHBand="0" w:noVBand="0"/>
        </w:tblPrEx>
        <w:trPr>
          <w:trHeight w:val="520"/>
        </w:trPr>
        <w:tc>
          <w:tcPr>
            <w:tcW w:w="1485" w:type="dxa"/>
          </w:tcPr>
          <w:p w14:paraId="03803658" w14:textId="77777777" w:rsidR="005634C0" w:rsidRDefault="005634C0" w:rsidP="00300E77">
            <w:pPr>
              <w:rPr>
                <w:rFonts w:ascii="Trebuchet MS" w:hAnsi="Trebuchet MS"/>
                <w:lang w:val="en-GB"/>
              </w:rPr>
            </w:pPr>
            <w:r w:rsidRPr="005634C0">
              <w:rPr>
                <w:rFonts w:ascii="Open Sans" w:hAnsi="Open Sans" w:cs="Open Sans"/>
                <w:szCs w:val="24"/>
              </w:rPr>
              <w:t>July 15</w:t>
            </w:r>
          </w:p>
        </w:tc>
        <w:tc>
          <w:tcPr>
            <w:tcW w:w="4317" w:type="dxa"/>
          </w:tcPr>
          <w:p w14:paraId="68B1760E" w14:textId="77777777" w:rsidR="005634C0" w:rsidRPr="005634C0" w:rsidRDefault="005634C0" w:rsidP="00300E77">
            <w:pPr>
              <w:rPr>
                <w:rFonts w:ascii="Open Sans" w:hAnsi="Open Sans" w:cs="Open Sans"/>
                <w:b/>
                <w:bCs/>
                <w:color w:val="C00000"/>
                <w:szCs w:val="24"/>
              </w:rPr>
            </w:pPr>
            <w:r w:rsidRPr="005634C0">
              <w:rPr>
                <w:rFonts w:ascii="Open Sans" w:hAnsi="Open Sans" w:cs="Open Sans"/>
                <w:b/>
                <w:bCs/>
                <w:color w:val="C00000"/>
                <w:szCs w:val="24"/>
              </w:rPr>
              <w:t xml:space="preserve">Final Annotated Bibliography Due </w:t>
            </w:r>
          </w:p>
          <w:p w14:paraId="7B0AD7BD" w14:textId="77777777" w:rsidR="005634C0" w:rsidRDefault="005634C0" w:rsidP="00300E77">
            <w:pPr>
              <w:rPr>
                <w:rFonts w:ascii="Trebuchet MS" w:hAnsi="Trebuchet MS"/>
                <w:lang w:val="en-GB"/>
              </w:rPr>
            </w:pPr>
          </w:p>
        </w:tc>
        <w:tc>
          <w:tcPr>
            <w:tcW w:w="3123" w:type="dxa"/>
          </w:tcPr>
          <w:p w14:paraId="6A037A00" w14:textId="77777777" w:rsidR="005634C0" w:rsidRDefault="005634C0" w:rsidP="00300E77">
            <w:pPr>
              <w:rPr>
                <w:rFonts w:ascii="Trebuchet MS" w:hAnsi="Trebuchet MS"/>
                <w:lang w:val="en-GB"/>
              </w:rPr>
            </w:pPr>
          </w:p>
        </w:tc>
      </w:tr>
    </w:tbl>
    <w:p w14:paraId="14970CFB" w14:textId="77777777" w:rsidR="005634C0" w:rsidRPr="005513DF" w:rsidRDefault="005634C0" w:rsidP="005634C0">
      <w:pPr>
        <w:shd w:val="clear" w:color="auto" w:fill="D9D9D9" w:themeFill="background1" w:themeFillShade="D9"/>
        <w:rPr>
          <w:rFonts w:ascii="Open Sans" w:hAnsi="Open Sans" w:cs="Open Sans"/>
          <w:b/>
          <w:lang w:val="en-GB"/>
        </w:rPr>
      </w:pPr>
    </w:p>
    <w:sectPr w:rsidR="005634C0" w:rsidRPr="005513DF" w:rsidSect="008B706A">
      <w:footerReference w:type="default" r:id="rId17"/>
      <w:endnotePr>
        <w:numFmt w:val="decimal"/>
      </w:endnotePr>
      <w:type w:val="continuous"/>
      <w:pgSz w:w="12240" w:h="15840"/>
      <w:pgMar w:top="1080" w:right="1183" w:bottom="1440" w:left="1440" w:header="576" w:footer="325"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420B1" w14:textId="77777777" w:rsidR="002A685D" w:rsidRDefault="002A685D">
      <w:r>
        <w:separator/>
      </w:r>
    </w:p>
  </w:endnote>
  <w:endnote w:type="continuationSeparator" w:id="0">
    <w:p w14:paraId="40319C50" w14:textId="77777777" w:rsidR="002A685D" w:rsidRDefault="002A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Open Sans" w:hAnsi="Open Sans" w:cs="Open Sans"/>
      </w:rPr>
      <w:id w:val="-2047200754"/>
      <w:docPartObj>
        <w:docPartGallery w:val="Page Numbers (Bottom of Page)"/>
        <w:docPartUnique/>
      </w:docPartObj>
    </w:sdtPr>
    <w:sdtEndPr/>
    <w:sdtContent>
      <w:sdt>
        <w:sdtPr>
          <w:rPr>
            <w:rFonts w:ascii="Open Sans" w:hAnsi="Open Sans" w:cs="Open Sans"/>
          </w:rPr>
          <w:id w:val="-1643726510"/>
          <w:docPartObj>
            <w:docPartGallery w:val="Page Numbers (Top of Page)"/>
            <w:docPartUnique/>
          </w:docPartObj>
        </w:sdtPr>
        <w:sdtEndPr/>
        <w:sdtContent>
          <w:p w14:paraId="7845E088" w14:textId="77777777" w:rsidR="002D6EA2" w:rsidRPr="00E75B1F" w:rsidRDefault="002D6EA2">
            <w:pPr>
              <w:pStyle w:val="Footer"/>
              <w:jc w:val="right"/>
              <w:rPr>
                <w:rFonts w:ascii="Open Sans" w:hAnsi="Open Sans" w:cs="Open Sans"/>
              </w:rPr>
            </w:pPr>
          </w:p>
          <w:p w14:paraId="20E1723A" w14:textId="3D6F82CD" w:rsidR="00E75B1F" w:rsidRDefault="00C569DB" w:rsidP="008B706A">
            <w:pPr>
              <w:widowControl/>
              <w:pBdr>
                <w:top w:val="single" w:sz="4" w:space="1" w:color="auto"/>
              </w:pBdr>
              <w:rPr>
                <w:rFonts w:ascii="Open Sans" w:hAnsi="Open Sans" w:cs="Open Sans"/>
                <w:sz w:val="18"/>
                <w:szCs w:val="14"/>
              </w:rPr>
            </w:pPr>
            <w:r w:rsidRPr="00E75B1F">
              <w:rPr>
                <w:rFonts w:ascii="Open Sans" w:hAnsi="Open Sans" w:cs="Open Sans"/>
                <w:sz w:val="18"/>
                <w:szCs w:val="14"/>
              </w:rPr>
              <w:t>Version 1.</w:t>
            </w:r>
            <w:r w:rsidR="001E4F4F" w:rsidRPr="00E75B1F">
              <w:rPr>
                <w:rFonts w:ascii="Open Sans" w:hAnsi="Open Sans" w:cs="Open Sans"/>
                <w:sz w:val="18"/>
                <w:szCs w:val="14"/>
              </w:rPr>
              <w:t>3</w:t>
            </w:r>
            <w:r w:rsidRPr="00E75B1F">
              <w:rPr>
                <w:rFonts w:ascii="Open Sans" w:hAnsi="Open Sans" w:cs="Open Sans"/>
                <w:sz w:val="18"/>
                <w:szCs w:val="14"/>
              </w:rPr>
              <w:t xml:space="preserve"> revised </w:t>
            </w:r>
            <w:r w:rsidR="00347714">
              <w:rPr>
                <w:rFonts w:ascii="Open Sans" w:hAnsi="Open Sans" w:cs="Open Sans"/>
                <w:sz w:val="18"/>
                <w:szCs w:val="14"/>
              </w:rPr>
              <w:t>April 2020</w:t>
            </w:r>
            <w:r w:rsidRPr="00E75B1F">
              <w:rPr>
                <w:rFonts w:ascii="Open Sans" w:hAnsi="Open Sans" w:cs="Open Sans"/>
                <w:sz w:val="18"/>
                <w:szCs w:val="14"/>
              </w:rPr>
              <w:t xml:space="preserve"> </w:t>
            </w:r>
          </w:p>
          <w:p w14:paraId="6214016C" w14:textId="380131D4" w:rsidR="00C569DB" w:rsidRPr="00E75B1F" w:rsidRDefault="00C569DB" w:rsidP="008B706A">
            <w:pPr>
              <w:widowControl/>
              <w:pBdr>
                <w:top w:val="single" w:sz="4" w:space="1" w:color="auto"/>
              </w:pBdr>
              <w:rPr>
                <w:rFonts w:ascii="Open Sans" w:hAnsi="Open Sans" w:cs="Open Sans"/>
                <w:sz w:val="18"/>
                <w:szCs w:val="14"/>
              </w:rPr>
            </w:pPr>
            <w:r w:rsidRPr="00E75B1F">
              <w:rPr>
                <w:rFonts w:ascii="Open Sans" w:hAnsi="Open Sans" w:cs="Open Sans"/>
                <w:sz w:val="18"/>
                <w:szCs w:val="14"/>
              </w:rPr>
              <w:t xml:space="preserve">Governance Office </w:t>
            </w:r>
          </w:p>
          <w:p w14:paraId="2C635E7B" w14:textId="056486B8" w:rsidR="00886067" w:rsidRPr="00E75B1F" w:rsidRDefault="008B706A" w:rsidP="00347945">
            <w:pPr>
              <w:widowControl/>
              <w:rPr>
                <w:rFonts w:ascii="Open Sans" w:hAnsi="Open Sans" w:cs="Open Sans"/>
                <w:sz w:val="18"/>
                <w:szCs w:val="14"/>
              </w:rPr>
            </w:pPr>
            <w:r w:rsidRPr="00E75B1F">
              <w:rPr>
                <w:rFonts w:ascii="Open Sans" w:hAnsi="Open Sans" w:cs="Open Sans"/>
                <w:sz w:val="18"/>
                <w:szCs w:val="14"/>
              </w:rPr>
              <w:t>Senate</w:t>
            </w:r>
            <w:r w:rsidR="00C569DB" w:rsidRPr="00E75B1F">
              <w:rPr>
                <w:rFonts w:ascii="Open Sans" w:hAnsi="Open Sans" w:cs="Open Sans"/>
                <w:sz w:val="18"/>
                <w:szCs w:val="14"/>
              </w:rPr>
              <w:t xml:space="preserve"> MyYC: Policies, Procedures and Forms</w:t>
            </w:r>
            <w:r w:rsidR="00347945" w:rsidRPr="00E75B1F">
              <w:rPr>
                <w:rFonts w:ascii="Open Sans" w:hAnsi="Open Sans" w:cs="Open Sans"/>
                <w:sz w:val="18"/>
                <w:szCs w:val="14"/>
              </w:rPr>
              <w:t xml:space="preserve">                                                                         </w:t>
            </w:r>
            <w:r w:rsidRPr="00E75B1F">
              <w:rPr>
                <w:rFonts w:ascii="Open Sans" w:hAnsi="Open Sans" w:cs="Open Sans"/>
                <w:sz w:val="18"/>
                <w:szCs w:val="14"/>
              </w:rPr>
              <w:t xml:space="preserve">                 </w:t>
            </w:r>
            <w:r w:rsidR="00E75B1F">
              <w:rPr>
                <w:rFonts w:ascii="Open Sans" w:hAnsi="Open Sans" w:cs="Open Sans"/>
                <w:sz w:val="18"/>
                <w:szCs w:val="14"/>
              </w:rPr>
              <w:t xml:space="preserve">       </w:t>
            </w:r>
            <w:r w:rsidR="00886067" w:rsidRPr="00E75B1F">
              <w:rPr>
                <w:rFonts w:ascii="Open Sans" w:hAnsi="Open Sans" w:cs="Open Sans"/>
              </w:rPr>
              <w:t xml:space="preserve">Page </w:t>
            </w:r>
            <w:r w:rsidR="00886067" w:rsidRPr="00E75B1F">
              <w:rPr>
                <w:rFonts w:ascii="Open Sans" w:hAnsi="Open Sans" w:cs="Open Sans"/>
                <w:b/>
                <w:bCs/>
                <w:szCs w:val="24"/>
              </w:rPr>
              <w:fldChar w:fldCharType="begin"/>
            </w:r>
            <w:r w:rsidR="00886067" w:rsidRPr="00E75B1F">
              <w:rPr>
                <w:rFonts w:ascii="Open Sans" w:hAnsi="Open Sans" w:cs="Open Sans"/>
                <w:b/>
                <w:bCs/>
              </w:rPr>
              <w:instrText xml:space="preserve"> PAGE </w:instrText>
            </w:r>
            <w:r w:rsidR="00886067" w:rsidRPr="00E75B1F">
              <w:rPr>
                <w:rFonts w:ascii="Open Sans" w:hAnsi="Open Sans" w:cs="Open Sans"/>
                <w:b/>
                <w:bCs/>
                <w:szCs w:val="24"/>
              </w:rPr>
              <w:fldChar w:fldCharType="separate"/>
            </w:r>
            <w:r w:rsidR="00886067" w:rsidRPr="00E75B1F">
              <w:rPr>
                <w:rFonts w:ascii="Open Sans" w:hAnsi="Open Sans" w:cs="Open Sans"/>
                <w:b/>
                <w:bCs/>
                <w:noProof/>
              </w:rPr>
              <w:t>2</w:t>
            </w:r>
            <w:r w:rsidR="00886067" w:rsidRPr="00E75B1F">
              <w:rPr>
                <w:rFonts w:ascii="Open Sans" w:hAnsi="Open Sans" w:cs="Open Sans"/>
                <w:b/>
                <w:bCs/>
                <w:szCs w:val="24"/>
              </w:rPr>
              <w:fldChar w:fldCharType="end"/>
            </w:r>
            <w:r w:rsidR="00886067" w:rsidRPr="00E75B1F">
              <w:rPr>
                <w:rFonts w:ascii="Open Sans" w:hAnsi="Open Sans" w:cs="Open Sans"/>
              </w:rPr>
              <w:t xml:space="preserve"> of </w:t>
            </w:r>
            <w:r w:rsidR="00886067" w:rsidRPr="00E75B1F">
              <w:rPr>
                <w:rFonts w:ascii="Open Sans" w:hAnsi="Open Sans" w:cs="Open Sans"/>
                <w:b/>
                <w:bCs/>
                <w:szCs w:val="24"/>
              </w:rPr>
              <w:fldChar w:fldCharType="begin"/>
            </w:r>
            <w:r w:rsidR="00886067" w:rsidRPr="00E75B1F">
              <w:rPr>
                <w:rFonts w:ascii="Open Sans" w:hAnsi="Open Sans" w:cs="Open Sans"/>
                <w:b/>
                <w:bCs/>
              </w:rPr>
              <w:instrText xml:space="preserve"> NUMPAGES  </w:instrText>
            </w:r>
            <w:r w:rsidR="00886067" w:rsidRPr="00E75B1F">
              <w:rPr>
                <w:rFonts w:ascii="Open Sans" w:hAnsi="Open Sans" w:cs="Open Sans"/>
                <w:b/>
                <w:bCs/>
                <w:szCs w:val="24"/>
              </w:rPr>
              <w:fldChar w:fldCharType="separate"/>
            </w:r>
            <w:r w:rsidR="00886067" w:rsidRPr="00E75B1F">
              <w:rPr>
                <w:rFonts w:ascii="Open Sans" w:hAnsi="Open Sans" w:cs="Open Sans"/>
                <w:b/>
                <w:bCs/>
                <w:noProof/>
              </w:rPr>
              <w:t>2</w:t>
            </w:r>
            <w:r w:rsidR="00886067" w:rsidRPr="00E75B1F">
              <w:rPr>
                <w:rFonts w:ascii="Open Sans" w:hAnsi="Open Sans" w:cs="Open Sans"/>
                <w:b/>
                <w:bCs/>
                <w:szCs w:val="24"/>
              </w:rPr>
              <w:fldChar w:fldCharType="end"/>
            </w:r>
          </w:p>
        </w:sdtContent>
      </w:sdt>
    </w:sdtContent>
  </w:sdt>
  <w:p w14:paraId="0F80A38C" w14:textId="77777777" w:rsidR="008132A3" w:rsidRPr="00E75B1F" w:rsidRDefault="008132A3">
    <w:pPr>
      <w:pStyle w:val="Footer"/>
      <w:rPr>
        <w:rFonts w:ascii="Open Sans" w:hAnsi="Open Sans" w:cs="Open Sans"/>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A7B23" w14:textId="77777777" w:rsidR="002A685D" w:rsidRDefault="002A685D">
      <w:r>
        <w:separator/>
      </w:r>
    </w:p>
  </w:footnote>
  <w:footnote w:type="continuationSeparator" w:id="0">
    <w:p w14:paraId="5CB96D83" w14:textId="77777777" w:rsidR="002A685D" w:rsidRDefault="002A6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9A8AB" w14:textId="149766D3" w:rsidR="001F127C" w:rsidRPr="005513DF" w:rsidRDefault="00027A8A" w:rsidP="001F127C">
    <w:pPr>
      <w:widowControl/>
      <w:jc w:val="right"/>
      <w:rPr>
        <w:rFonts w:ascii="Open Sans" w:hAnsi="Open Sans" w:cs="Open Sans"/>
        <w:b/>
        <w:lang w:val="en-GB"/>
      </w:rPr>
    </w:pPr>
    <w:r>
      <w:rPr>
        <w:rFonts w:ascii="Open Sans" w:hAnsi="Open Sans" w:cs="Open Sans"/>
        <w:b/>
        <w:lang w:val="en-GB"/>
      </w:rPr>
      <w:t>APPLIED ARTS DIVISION</w:t>
    </w:r>
  </w:p>
  <w:p w14:paraId="4DF8A387" w14:textId="2D80A06B" w:rsidR="001F127C" w:rsidRPr="005513DF" w:rsidRDefault="001F127C" w:rsidP="001F127C">
    <w:pPr>
      <w:widowControl/>
      <w:jc w:val="right"/>
      <w:rPr>
        <w:rFonts w:ascii="Open Sans" w:hAnsi="Open Sans" w:cs="Open Sans"/>
        <w:b/>
        <w:lang w:val="en-GB"/>
      </w:rPr>
    </w:pPr>
    <w:r w:rsidRPr="005513DF">
      <w:rPr>
        <w:rFonts w:ascii="Open Sans" w:hAnsi="Open Sans" w:cs="Open Sans"/>
        <w:b/>
        <w:lang w:val="en-GB"/>
      </w:rPr>
      <w:tab/>
    </w:r>
    <w:r w:rsidR="00027A8A">
      <w:rPr>
        <w:rFonts w:ascii="Open Sans" w:hAnsi="Open Sans" w:cs="Open Sans"/>
        <w:b/>
        <w:lang w:val="en-GB"/>
      </w:rPr>
      <w:t>ANTH 140</w:t>
    </w:r>
    <w:r w:rsidRPr="005513DF">
      <w:rPr>
        <w:rFonts w:ascii="Open Sans" w:hAnsi="Open Sans" w:cs="Open Sans"/>
        <w:b/>
        <w:lang w:val="en-GB"/>
      </w:rPr>
      <w:t xml:space="preserve"> </w:t>
    </w:r>
  </w:p>
  <w:p w14:paraId="56A6522D" w14:textId="298F78DE" w:rsidR="001F127C" w:rsidRDefault="00027A8A" w:rsidP="001F127C">
    <w:pPr>
      <w:widowControl/>
      <w:jc w:val="right"/>
      <w:rPr>
        <w:rFonts w:ascii="Open Sans" w:hAnsi="Open Sans" w:cs="Open Sans"/>
        <w:b/>
        <w:lang w:val="en-GB"/>
      </w:rPr>
    </w:pPr>
    <w:r>
      <w:rPr>
        <w:rFonts w:ascii="Open Sans" w:hAnsi="Open Sans" w:cs="Open Sans"/>
        <w:b/>
        <w:lang w:val="en-GB"/>
      </w:rPr>
      <w:t>Introduction to the Fields of Anthropology</w:t>
    </w:r>
  </w:p>
  <w:p w14:paraId="36DCF409" w14:textId="3FB9929F" w:rsidR="00BA0DF0" w:rsidRPr="005513DF" w:rsidRDefault="00027A8A" w:rsidP="001F127C">
    <w:pPr>
      <w:widowControl/>
      <w:jc w:val="right"/>
      <w:rPr>
        <w:rFonts w:ascii="Open Sans" w:hAnsi="Open Sans" w:cs="Open Sans"/>
        <w:b/>
        <w:lang w:val="en-GB"/>
      </w:rPr>
    </w:pPr>
    <w:r>
      <w:rPr>
        <w:rFonts w:ascii="Open Sans" w:hAnsi="Open Sans" w:cs="Open Sans"/>
        <w:b/>
        <w:lang w:val="en-GB"/>
      </w:rPr>
      <w:t>3</w:t>
    </w:r>
    <w:r w:rsidR="00BA0DF0">
      <w:rPr>
        <w:rFonts w:ascii="Open Sans" w:hAnsi="Open Sans" w:cs="Open Sans"/>
        <w:b/>
        <w:lang w:val="en-GB"/>
      </w:rPr>
      <w:t xml:space="preserve"> Credits</w:t>
    </w:r>
  </w:p>
  <w:p w14:paraId="45AB63E9" w14:textId="7B11477F" w:rsidR="001F127C" w:rsidRPr="005513DF" w:rsidRDefault="001F127C" w:rsidP="00E75B1F">
    <w:pPr>
      <w:widowControl/>
      <w:pBdr>
        <w:bottom w:val="single" w:sz="4" w:space="1" w:color="auto"/>
      </w:pBdr>
      <w:jc w:val="right"/>
      <w:rPr>
        <w:rFonts w:ascii="Open Sans" w:hAnsi="Open Sans" w:cs="Open Sans"/>
        <w:b/>
        <w:lang w:val="en-GB"/>
      </w:rPr>
    </w:pPr>
    <w:r w:rsidRPr="005513DF">
      <w:rPr>
        <w:rFonts w:ascii="Open Sans" w:hAnsi="Open Sans" w:cs="Open Sans"/>
        <w:b/>
        <w:lang w:val="en-GB"/>
      </w:rPr>
      <w:tab/>
    </w:r>
    <w:r w:rsidR="00027A8A">
      <w:rPr>
        <w:rFonts w:ascii="Open Sans" w:hAnsi="Open Sans" w:cs="Open Sans"/>
        <w:b/>
        <w:lang w:val="en-GB"/>
      </w:rPr>
      <w:t>Spring 2020</w:t>
    </w:r>
  </w:p>
  <w:p w14:paraId="42FAAD8B" w14:textId="126ED51B" w:rsidR="001F127C" w:rsidRPr="005513DF" w:rsidRDefault="001F127C">
    <w:pPr>
      <w:pStyle w:val="Header"/>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27609"/>
    <w:multiLevelType w:val="hybridMultilevel"/>
    <w:tmpl w:val="EF6454E2"/>
    <w:lvl w:ilvl="0" w:tplc="04090001">
      <w:start w:val="1"/>
      <w:numFmt w:val="bullet"/>
      <w:lvlText w:val=""/>
      <w:lvlJc w:val="left"/>
      <w:pPr>
        <w:tabs>
          <w:tab w:val="num" w:pos="360"/>
        </w:tabs>
        <w:ind w:left="360" w:hanging="360"/>
      </w:pPr>
      <w:rPr>
        <w:rFonts w:ascii="Symbol" w:hAnsi="Symbol" w:hint="default"/>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0355F2"/>
    <w:multiLevelType w:val="hybridMultilevel"/>
    <w:tmpl w:val="9BF46FFC"/>
    <w:lvl w:ilvl="0" w:tplc="E99810D8">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28C2"/>
    <w:multiLevelType w:val="hybridMultilevel"/>
    <w:tmpl w:val="78FE2FB6"/>
    <w:lvl w:ilvl="0" w:tplc="A4385FE6">
      <w:start w:val="5"/>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064ADB"/>
    <w:multiLevelType w:val="hybridMultilevel"/>
    <w:tmpl w:val="7146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66BEF"/>
    <w:multiLevelType w:val="hybridMultilevel"/>
    <w:tmpl w:val="17B4B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27A8A"/>
    <w:rsid w:val="00040D9F"/>
    <w:rsid w:val="00052928"/>
    <w:rsid w:val="00057D5B"/>
    <w:rsid w:val="000A2AEF"/>
    <w:rsid w:val="000A526B"/>
    <w:rsid w:val="000A55D8"/>
    <w:rsid w:val="000C6F21"/>
    <w:rsid w:val="000E3B49"/>
    <w:rsid w:val="000E598E"/>
    <w:rsid w:val="000E6A45"/>
    <w:rsid w:val="000F2327"/>
    <w:rsid w:val="000F3142"/>
    <w:rsid w:val="000F352D"/>
    <w:rsid w:val="000F5FE6"/>
    <w:rsid w:val="000F753E"/>
    <w:rsid w:val="00102C1D"/>
    <w:rsid w:val="00116255"/>
    <w:rsid w:val="001308B7"/>
    <w:rsid w:val="00181694"/>
    <w:rsid w:val="00190150"/>
    <w:rsid w:val="00193DF0"/>
    <w:rsid w:val="0019426D"/>
    <w:rsid w:val="001B419B"/>
    <w:rsid w:val="001C4A3C"/>
    <w:rsid w:val="001D1A78"/>
    <w:rsid w:val="001E4F4F"/>
    <w:rsid w:val="001F127C"/>
    <w:rsid w:val="0023014F"/>
    <w:rsid w:val="002368BB"/>
    <w:rsid w:val="00263534"/>
    <w:rsid w:val="002764B0"/>
    <w:rsid w:val="00285B20"/>
    <w:rsid w:val="0029304C"/>
    <w:rsid w:val="002A685D"/>
    <w:rsid w:val="002B0747"/>
    <w:rsid w:val="002B1DD7"/>
    <w:rsid w:val="002B531B"/>
    <w:rsid w:val="002D6772"/>
    <w:rsid w:val="002D6EA2"/>
    <w:rsid w:val="002E3C85"/>
    <w:rsid w:val="0030073D"/>
    <w:rsid w:val="00341187"/>
    <w:rsid w:val="00345DCA"/>
    <w:rsid w:val="00347714"/>
    <w:rsid w:val="00347945"/>
    <w:rsid w:val="00353EBA"/>
    <w:rsid w:val="00356F07"/>
    <w:rsid w:val="0036476B"/>
    <w:rsid w:val="0038769C"/>
    <w:rsid w:val="003911A4"/>
    <w:rsid w:val="003B512C"/>
    <w:rsid w:val="003C2E9B"/>
    <w:rsid w:val="0040203B"/>
    <w:rsid w:val="004202FB"/>
    <w:rsid w:val="00422AA6"/>
    <w:rsid w:val="00424095"/>
    <w:rsid w:val="00426690"/>
    <w:rsid w:val="004342BC"/>
    <w:rsid w:val="0043736E"/>
    <w:rsid w:val="00437E3A"/>
    <w:rsid w:val="0045486F"/>
    <w:rsid w:val="004601AF"/>
    <w:rsid w:val="00465144"/>
    <w:rsid w:val="0046736C"/>
    <w:rsid w:val="004775BA"/>
    <w:rsid w:val="004925C1"/>
    <w:rsid w:val="004A192F"/>
    <w:rsid w:val="004C4F6E"/>
    <w:rsid w:val="004D22D6"/>
    <w:rsid w:val="004D591E"/>
    <w:rsid w:val="004E3051"/>
    <w:rsid w:val="00524F68"/>
    <w:rsid w:val="00526342"/>
    <w:rsid w:val="00530339"/>
    <w:rsid w:val="0053086D"/>
    <w:rsid w:val="0053270F"/>
    <w:rsid w:val="00544AC5"/>
    <w:rsid w:val="005513DF"/>
    <w:rsid w:val="005634C0"/>
    <w:rsid w:val="00571C80"/>
    <w:rsid w:val="00572556"/>
    <w:rsid w:val="0059513B"/>
    <w:rsid w:val="00597AF1"/>
    <w:rsid w:val="005A6FD2"/>
    <w:rsid w:val="005C7582"/>
    <w:rsid w:val="005D262A"/>
    <w:rsid w:val="005E59FC"/>
    <w:rsid w:val="00600DCE"/>
    <w:rsid w:val="006044D8"/>
    <w:rsid w:val="00617E19"/>
    <w:rsid w:val="00625333"/>
    <w:rsid w:val="0063008F"/>
    <w:rsid w:val="00635993"/>
    <w:rsid w:val="00642ECB"/>
    <w:rsid w:val="00654370"/>
    <w:rsid w:val="006678EE"/>
    <w:rsid w:val="0067252D"/>
    <w:rsid w:val="006732ED"/>
    <w:rsid w:val="00673F31"/>
    <w:rsid w:val="00692ABC"/>
    <w:rsid w:val="006C4DF4"/>
    <w:rsid w:val="006D6E4A"/>
    <w:rsid w:val="006F5F99"/>
    <w:rsid w:val="0070584D"/>
    <w:rsid w:val="00714C07"/>
    <w:rsid w:val="00725EB3"/>
    <w:rsid w:val="00730133"/>
    <w:rsid w:val="007324E6"/>
    <w:rsid w:val="00746ADC"/>
    <w:rsid w:val="007538BC"/>
    <w:rsid w:val="00773DF4"/>
    <w:rsid w:val="00785929"/>
    <w:rsid w:val="0079324F"/>
    <w:rsid w:val="007A620C"/>
    <w:rsid w:val="007B05B9"/>
    <w:rsid w:val="007B1CBF"/>
    <w:rsid w:val="007C5ABB"/>
    <w:rsid w:val="0080018D"/>
    <w:rsid w:val="00801B8B"/>
    <w:rsid w:val="00805EDF"/>
    <w:rsid w:val="008132A3"/>
    <w:rsid w:val="0083616C"/>
    <w:rsid w:val="00837619"/>
    <w:rsid w:val="00843540"/>
    <w:rsid w:val="00862E43"/>
    <w:rsid w:val="008839C6"/>
    <w:rsid w:val="00886067"/>
    <w:rsid w:val="008A2A88"/>
    <w:rsid w:val="008A3EB6"/>
    <w:rsid w:val="008B0E51"/>
    <w:rsid w:val="008B3C6A"/>
    <w:rsid w:val="008B706A"/>
    <w:rsid w:val="008C7502"/>
    <w:rsid w:val="00922504"/>
    <w:rsid w:val="009502BA"/>
    <w:rsid w:val="009655DB"/>
    <w:rsid w:val="009664F0"/>
    <w:rsid w:val="00966CDE"/>
    <w:rsid w:val="00973EBD"/>
    <w:rsid w:val="00977769"/>
    <w:rsid w:val="009A26F9"/>
    <w:rsid w:val="009C688B"/>
    <w:rsid w:val="009D0787"/>
    <w:rsid w:val="00A079AA"/>
    <w:rsid w:val="00A46AD0"/>
    <w:rsid w:val="00A8461F"/>
    <w:rsid w:val="00B03515"/>
    <w:rsid w:val="00B07553"/>
    <w:rsid w:val="00B1181B"/>
    <w:rsid w:val="00B35597"/>
    <w:rsid w:val="00B57D51"/>
    <w:rsid w:val="00B66FB2"/>
    <w:rsid w:val="00B8155A"/>
    <w:rsid w:val="00BA0DF0"/>
    <w:rsid w:val="00BA3DF3"/>
    <w:rsid w:val="00BC17F6"/>
    <w:rsid w:val="00BC2A26"/>
    <w:rsid w:val="00BC7B48"/>
    <w:rsid w:val="00BD5C14"/>
    <w:rsid w:val="00C049A3"/>
    <w:rsid w:val="00C104F7"/>
    <w:rsid w:val="00C21F6A"/>
    <w:rsid w:val="00C237B4"/>
    <w:rsid w:val="00C53F17"/>
    <w:rsid w:val="00C569DB"/>
    <w:rsid w:val="00CB56A5"/>
    <w:rsid w:val="00CC2D82"/>
    <w:rsid w:val="00CC5BF4"/>
    <w:rsid w:val="00CD096F"/>
    <w:rsid w:val="00CE3A79"/>
    <w:rsid w:val="00D02CC9"/>
    <w:rsid w:val="00D06735"/>
    <w:rsid w:val="00D075F0"/>
    <w:rsid w:val="00D16F7B"/>
    <w:rsid w:val="00D20007"/>
    <w:rsid w:val="00D205FB"/>
    <w:rsid w:val="00D242CD"/>
    <w:rsid w:val="00D439AF"/>
    <w:rsid w:val="00D47E05"/>
    <w:rsid w:val="00D53E02"/>
    <w:rsid w:val="00D82CFB"/>
    <w:rsid w:val="00D9393E"/>
    <w:rsid w:val="00D94EC9"/>
    <w:rsid w:val="00DA2251"/>
    <w:rsid w:val="00DB29FC"/>
    <w:rsid w:val="00DC70B2"/>
    <w:rsid w:val="00DD0155"/>
    <w:rsid w:val="00DE155E"/>
    <w:rsid w:val="00DE742C"/>
    <w:rsid w:val="00DF2E6D"/>
    <w:rsid w:val="00E07569"/>
    <w:rsid w:val="00E16400"/>
    <w:rsid w:val="00E267ED"/>
    <w:rsid w:val="00E30C0A"/>
    <w:rsid w:val="00E312D7"/>
    <w:rsid w:val="00E44A10"/>
    <w:rsid w:val="00E51D34"/>
    <w:rsid w:val="00E67C98"/>
    <w:rsid w:val="00E7303E"/>
    <w:rsid w:val="00E75B1F"/>
    <w:rsid w:val="00EA5C11"/>
    <w:rsid w:val="00ED4AFC"/>
    <w:rsid w:val="00EE4845"/>
    <w:rsid w:val="00F20CB9"/>
    <w:rsid w:val="00F452BE"/>
    <w:rsid w:val="00F511AD"/>
    <w:rsid w:val="00F566B4"/>
    <w:rsid w:val="00F578FD"/>
    <w:rsid w:val="00F62D16"/>
    <w:rsid w:val="00F632F7"/>
    <w:rsid w:val="00F64261"/>
    <w:rsid w:val="00F71A5C"/>
    <w:rsid w:val="00F84E49"/>
    <w:rsid w:val="00F8635B"/>
    <w:rsid w:val="00F87537"/>
    <w:rsid w:val="00FA5E25"/>
    <w:rsid w:val="00FD36C6"/>
    <w:rsid w:val="00FD3996"/>
    <w:rsid w:val="00FE0A2E"/>
    <w:rsid w:val="00FE2267"/>
    <w:rsid w:val="00FE48CA"/>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styleId="UnresolvedMention">
    <w:name w:val="Unresolved Mention"/>
    <w:basedOn w:val="DefaultParagraphFont"/>
    <w:uiPriority w:val="99"/>
    <w:semiHidden/>
    <w:unhideWhenUsed/>
    <w:rsid w:val="000C6F21"/>
    <w:rPr>
      <w:color w:val="605E5C"/>
      <w:shd w:val="clear" w:color="auto" w:fill="E1DFDD"/>
    </w:rPr>
  </w:style>
  <w:style w:type="paragraph" w:styleId="ListParagraph">
    <w:name w:val="List Paragraph"/>
    <w:basedOn w:val="Normal"/>
    <w:uiPriority w:val="34"/>
    <w:qFormat/>
    <w:rsid w:val="006732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sole.pearson.com/enrollment/jkyxb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016896"/>
    <w:rsid w:val="00083105"/>
    <w:rsid w:val="00101849"/>
    <w:rsid w:val="00110B83"/>
    <w:rsid w:val="002A64E5"/>
    <w:rsid w:val="002F6224"/>
    <w:rsid w:val="004467E3"/>
    <w:rsid w:val="00450BD6"/>
    <w:rsid w:val="004A37D5"/>
    <w:rsid w:val="006F749C"/>
    <w:rsid w:val="009A1496"/>
    <w:rsid w:val="00B55C18"/>
    <w:rsid w:val="00BC425C"/>
    <w:rsid w:val="00C46B49"/>
    <w:rsid w:val="00D72FC4"/>
    <w:rsid w:val="00E80B97"/>
    <w:rsid w:val="00EC2907"/>
    <w:rsid w:val="00F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BAACC6AE2154F979AB84343ABFFEE" ma:contentTypeVersion="2" ma:contentTypeDescription="Create a new document." ma:contentTypeScope="" ma:versionID="fc992d6660d6d674ae9eb9f02c63ee50">
  <xsd:schema xmlns:xsd="http://www.w3.org/2001/XMLSchema" xmlns:xs="http://www.w3.org/2001/XMLSchema" xmlns:p="http://schemas.microsoft.com/office/2006/metadata/properties" xmlns:ns2="79e9aaa2-5307-4bb1-b101-de4e77a1d644" targetNamespace="http://schemas.microsoft.com/office/2006/metadata/properties" ma:root="true" ma:fieldsID="33c030d7cad5a299706a2deea046c159" ns2:_="">
    <xsd:import namespace="79e9aaa2-5307-4bb1-b101-de4e77a1d6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aa2-5307-4bb1-b101-de4e77a1d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DB807A08-D2A5-4700-86E3-13378E83D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aa2-5307-4bb1-b101-de4e77a1d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6D6DF-664B-4927-A2C4-6DEC59C61D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F35DFE-D2AD-4DAD-B677-FE82C896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31</TotalTime>
  <Pages>8</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Taylor Bradley</cp:lastModifiedBy>
  <cp:revision>4</cp:revision>
  <cp:lastPrinted>2018-06-26T23:20:00Z</cp:lastPrinted>
  <dcterms:created xsi:type="dcterms:W3CDTF">2020-05-28T22:35:00Z</dcterms:created>
  <dcterms:modified xsi:type="dcterms:W3CDTF">2020-05-28T23:10:00Z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0x010100BA3BAACC6AE2154F979AB84343ABFFEE</vt:lpwstr>
  </property>
</Properties>
</file>